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8D" w:rsidRPr="006E7A38" w:rsidRDefault="00F5768D" w:rsidP="00265E44">
      <w:pPr>
        <w:pStyle w:val="PlainText"/>
        <w:rPr>
          <w:b/>
          <w:sz w:val="24"/>
          <w:szCs w:val="24"/>
          <w:lang w:val="nl-NL"/>
        </w:rPr>
      </w:pPr>
      <w:bookmarkStart w:id="0" w:name="_GoBack"/>
      <w:bookmarkEnd w:id="0"/>
      <w:r w:rsidRPr="006E7A38">
        <w:rPr>
          <w:b/>
          <w:sz w:val="24"/>
          <w:szCs w:val="24"/>
          <w:lang w:val="nl-NL"/>
        </w:rPr>
        <w:t>Vaak gestelde vragen</w:t>
      </w:r>
      <w:r w:rsidR="00D23FBB">
        <w:rPr>
          <w:b/>
          <w:sz w:val="24"/>
          <w:szCs w:val="24"/>
          <w:lang w:val="nl-NL"/>
        </w:rPr>
        <w:t xml:space="preserve"> bijeenkomsten keuzes laatste levensjaren, wat kan en wat mag?</w:t>
      </w:r>
    </w:p>
    <w:p w:rsidR="00F5768D" w:rsidRDefault="00F5768D" w:rsidP="00265E44">
      <w:pPr>
        <w:pStyle w:val="PlainText"/>
        <w:rPr>
          <w:lang w:val="nl-NL"/>
        </w:rPr>
      </w:pPr>
    </w:p>
    <w:p w:rsidR="00F5768D" w:rsidRDefault="00F5768D" w:rsidP="00265E44">
      <w:pPr>
        <w:pStyle w:val="PlainText"/>
        <w:rPr>
          <w:lang w:val="nl-NL"/>
        </w:rPr>
      </w:pPr>
      <w:r>
        <w:rPr>
          <w:lang w:val="nl-NL"/>
        </w:rPr>
        <w:t>Tijdens de georganiseerde bijeenkomsten over keuzes in de laatste levensjaren werden door de aanwezigen vaak dezelfde vragen gesteld</w:t>
      </w:r>
      <w:r w:rsidR="00D23FBB">
        <w:rPr>
          <w:lang w:val="nl-NL"/>
        </w:rPr>
        <w:t>. Een aantal hiervan behandelen we hieronder.</w:t>
      </w:r>
      <w:r>
        <w:rPr>
          <w:lang w:val="nl-NL"/>
        </w:rPr>
        <w:br/>
      </w:r>
      <w:r w:rsidR="0041367C">
        <w:rPr>
          <w:lang w:val="nl-NL"/>
        </w:rPr>
        <w:br/>
      </w:r>
    </w:p>
    <w:p w:rsidR="00265E44" w:rsidRPr="00265E44" w:rsidRDefault="009C7C17" w:rsidP="00265E44">
      <w:pPr>
        <w:pStyle w:val="PlainText"/>
        <w:rPr>
          <w:lang w:val="nl-NL"/>
        </w:rPr>
      </w:pPr>
      <w:r w:rsidRPr="009C7C17">
        <w:rPr>
          <w:lang w:val="nl-NL"/>
        </w:rPr>
        <w:br/>
      </w:r>
      <w:r w:rsidR="00265E44" w:rsidRPr="00281056">
        <w:rPr>
          <w:b/>
          <w:lang w:val="nl-NL"/>
        </w:rPr>
        <w:t>Is het echt zo dat als ik nu een euthanasie verklaring onderteken - dus bij mijn volle verstand - één van mijn directe familieleden (man,</w:t>
      </w:r>
      <w:r w:rsidR="00281056" w:rsidRPr="00281056">
        <w:rPr>
          <w:b/>
          <w:lang w:val="nl-NL"/>
        </w:rPr>
        <w:t xml:space="preserve"> </w:t>
      </w:r>
      <w:r w:rsidR="00265E44" w:rsidRPr="00281056">
        <w:rPr>
          <w:b/>
          <w:lang w:val="nl-NL"/>
        </w:rPr>
        <w:t xml:space="preserve">kinderen) het toch tegen kunnen  houden als ik op het moment zelf geen beslissing meer kan nemen? </w:t>
      </w:r>
      <w:r w:rsidR="00281056">
        <w:rPr>
          <w:lang w:val="nl-NL"/>
        </w:rPr>
        <w:br/>
        <w:t>Het kan zijn dat uw familie schrikt als het moment daar is. Het is niet zo dat zij tegen uw wil uw wens kunnen tegenhouden. Daarbij zal een arts naar eer en geweten handelen en uw wensen daarbij in ogenschouw nemen.</w:t>
      </w:r>
      <w:r w:rsidR="00174A8E">
        <w:rPr>
          <w:lang w:val="nl-NL"/>
        </w:rPr>
        <w:t xml:space="preserve"> Het belang van de patiënt staat voor een arts altijd voorop. </w:t>
      </w:r>
      <w:r w:rsidR="00281056">
        <w:rPr>
          <w:lang w:val="nl-NL"/>
        </w:rPr>
        <w:t xml:space="preserve">  </w:t>
      </w:r>
      <w:r w:rsidR="007E7B26">
        <w:rPr>
          <w:lang w:val="nl-NL"/>
        </w:rPr>
        <w:br/>
      </w:r>
      <w:r w:rsidR="00265E44">
        <w:rPr>
          <w:lang w:val="nl-NL"/>
        </w:rPr>
        <w:br/>
      </w:r>
      <w:r w:rsidR="00265E44" w:rsidRPr="006E7A38">
        <w:rPr>
          <w:b/>
          <w:lang w:val="nl-NL"/>
        </w:rPr>
        <w:t>Hoe voorkom ik dat kinderen of andere familie invloed hebben op de uitvoering van</w:t>
      </w:r>
      <w:r w:rsidR="00F86FD5">
        <w:rPr>
          <w:b/>
          <w:lang w:val="nl-NL"/>
        </w:rPr>
        <w:t xml:space="preserve"> de laatste wens van een oudere</w:t>
      </w:r>
      <w:r w:rsidR="00265E44" w:rsidRPr="006E7A38">
        <w:rPr>
          <w:b/>
          <w:lang w:val="nl-NL"/>
        </w:rPr>
        <w:t xml:space="preserve"> om het leven indien nodig actief te beëindigen</w:t>
      </w:r>
      <w:r w:rsidR="006E7A38" w:rsidRPr="006E7A38">
        <w:rPr>
          <w:b/>
          <w:lang w:val="nl-NL"/>
        </w:rPr>
        <w:t>?</w:t>
      </w:r>
    </w:p>
    <w:p w:rsidR="00265E44" w:rsidRDefault="006E7A38" w:rsidP="00265E44">
      <w:pPr>
        <w:pStyle w:val="PlainText"/>
        <w:rPr>
          <w:lang w:val="nl-NL"/>
        </w:rPr>
      </w:pPr>
      <w:r>
        <w:rPr>
          <w:lang w:val="nl-NL"/>
        </w:rPr>
        <w:t xml:space="preserve">Door heel goed met uw naasten en uw artsen te bespreken wat uw wensen zijn en deze vast te leggen op papier met uw handtekening eronder. Op deze wijze is iedereen in uw omgeving op de hoogte van wat u nog wel en niet meer wilt. </w:t>
      </w:r>
    </w:p>
    <w:p w:rsidR="00273C4D" w:rsidRDefault="00273C4D" w:rsidP="00F5768D">
      <w:pPr>
        <w:pStyle w:val="PlainText"/>
        <w:rPr>
          <w:lang w:val="nl-NL"/>
        </w:rPr>
      </w:pPr>
    </w:p>
    <w:p w:rsidR="00124E98" w:rsidRDefault="00F5768D" w:rsidP="00F5768D">
      <w:pPr>
        <w:pStyle w:val="PlainText"/>
        <w:rPr>
          <w:lang w:val="nl-NL"/>
        </w:rPr>
      </w:pPr>
      <w:r w:rsidRPr="00281056">
        <w:rPr>
          <w:b/>
          <w:lang w:val="nl-NL"/>
        </w:rPr>
        <w:t>Hoeveel mens</w:t>
      </w:r>
      <w:r w:rsidR="00273C4D" w:rsidRPr="00281056">
        <w:rPr>
          <w:b/>
          <w:lang w:val="nl-NL"/>
        </w:rPr>
        <w:t>en bespreken dit thema al met hun</w:t>
      </w:r>
      <w:r w:rsidRPr="00281056">
        <w:rPr>
          <w:b/>
          <w:lang w:val="nl-NL"/>
        </w:rPr>
        <w:t xml:space="preserve"> huisarts?</w:t>
      </w:r>
      <w:r>
        <w:rPr>
          <w:lang w:val="nl-NL"/>
        </w:rPr>
        <w:t xml:space="preserve"> </w:t>
      </w:r>
      <w:r w:rsidR="00F86FD5">
        <w:rPr>
          <w:lang w:val="nl-NL"/>
        </w:rPr>
        <w:br/>
        <w:t>De huisartsen</w:t>
      </w:r>
      <w:r w:rsidR="0093311D">
        <w:rPr>
          <w:lang w:val="nl-NL"/>
        </w:rPr>
        <w:t xml:space="preserve"> die zitti</w:t>
      </w:r>
      <w:r w:rsidR="00273C4D">
        <w:rPr>
          <w:lang w:val="nl-NL"/>
        </w:rPr>
        <w:t>ng hadden in het forum gaven aan</w:t>
      </w:r>
      <w:r w:rsidR="0093311D">
        <w:rPr>
          <w:lang w:val="nl-NL"/>
        </w:rPr>
        <w:t xml:space="preserve"> dat zij </w:t>
      </w:r>
      <w:r w:rsidR="00124E98">
        <w:rPr>
          <w:lang w:val="nl-NL"/>
        </w:rPr>
        <w:t>meerdere keren per week</w:t>
      </w:r>
      <w:r w:rsidR="0093311D">
        <w:rPr>
          <w:lang w:val="nl-NL"/>
        </w:rPr>
        <w:t xml:space="preserve"> gesprekken voeren met </w:t>
      </w:r>
      <w:r w:rsidR="00273C4D">
        <w:rPr>
          <w:lang w:val="nl-NL"/>
        </w:rPr>
        <w:t>patiënten</w:t>
      </w:r>
      <w:r w:rsidR="0093311D">
        <w:rPr>
          <w:lang w:val="nl-NL"/>
        </w:rPr>
        <w:t xml:space="preserve"> over hun wensen voor wat betreft behandelingen en medische keuzes</w:t>
      </w:r>
      <w:r w:rsidR="00E73CE9">
        <w:rPr>
          <w:lang w:val="nl-NL"/>
        </w:rPr>
        <w:t xml:space="preserve">. Zij noemen dit ook wel het levensverwachtingengesprek. </w:t>
      </w:r>
      <w:r w:rsidR="00E73CE9">
        <w:rPr>
          <w:lang w:val="nl-NL"/>
        </w:rPr>
        <w:br/>
        <w:t>De huisarts</w:t>
      </w:r>
      <w:r w:rsidR="0093311D">
        <w:rPr>
          <w:lang w:val="nl-NL"/>
        </w:rPr>
        <w:t xml:space="preserve"> leg</w:t>
      </w:r>
      <w:r w:rsidR="00E73CE9">
        <w:rPr>
          <w:lang w:val="nl-NL"/>
        </w:rPr>
        <w:t>t</w:t>
      </w:r>
      <w:r w:rsidR="0093311D">
        <w:rPr>
          <w:lang w:val="nl-NL"/>
        </w:rPr>
        <w:t xml:space="preserve"> het gesprek vast in het eigen medisch dossier en indien mogelijk en gewenst </w:t>
      </w:r>
      <w:r w:rsidR="00E73CE9">
        <w:rPr>
          <w:lang w:val="nl-NL"/>
        </w:rPr>
        <w:t xml:space="preserve">wordt het </w:t>
      </w:r>
      <w:r w:rsidR="0093311D">
        <w:rPr>
          <w:lang w:val="nl-NL"/>
        </w:rPr>
        <w:t>ook door</w:t>
      </w:r>
      <w:r w:rsidR="00E73CE9">
        <w:rPr>
          <w:lang w:val="nl-NL"/>
        </w:rPr>
        <w:t>gegeven</w:t>
      </w:r>
      <w:r w:rsidR="0093311D">
        <w:rPr>
          <w:lang w:val="nl-NL"/>
        </w:rPr>
        <w:t xml:space="preserve"> aan de Huisartsenpost. </w:t>
      </w:r>
      <w:r w:rsidR="00124E98">
        <w:rPr>
          <w:lang w:val="nl-NL"/>
        </w:rPr>
        <w:br/>
        <w:t xml:space="preserve">U kunt zelf </w:t>
      </w:r>
      <w:r w:rsidR="00F86FD5">
        <w:rPr>
          <w:lang w:val="nl-NL"/>
        </w:rPr>
        <w:t>het initiatief nemen</w:t>
      </w:r>
      <w:r w:rsidR="00F86FD5">
        <w:rPr>
          <w:lang w:val="nl-NL"/>
        </w:rPr>
        <w:t xml:space="preserve"> om hierover t</w:t>
      </w:r>
      <w:r w:rsidR="00F86FD5">
        <w:rPr>
          <w:lang w:val="nl-NL"/>
        </w:rPr>
        <w:t>e praten met uw huisarts. Die vindt dat helema</w:t>
      </w:r>
      <w:r w:rsidR="00F86FD5">
        <w:rPr>
          <w:lang w:val="nl-NL"/>
        </w:rPr>
        <w:t>al</w:t>
      </w:r>
      <w:r w:rsidR="00F86FD5">
        <w:rPr>
          <w:lang w:val="nl-NL"/>
        </w:rPr>
        <w:t xml:space="preserve"> niet gek e</w:t>
      </w:r>
      <w:r w:rsidR="00F86FD5">
        <w:rPr>
          <w:lang w:val="nl-NL"/>
        </w:rPr>
        <w:t>n zelfs wel prettig. Ook voor d</w:t>
      </w:r>
      <w:r w:rsidR="00F86FD5">
        <w:rPr>
          <w:lang w:val="nl-NL"/>
        </w:rPr>
        <w:t>e</w:t>
      </w:r>
      <w:r w:rsidR="00F86FD5">
        <w:rPr>
          <w:lang w:val="nl-NL"/>
        </w:rPr>
        <w:t xml:space="preserve"> </w:t>
      </w:r>
      <w:r w:rsidR="00F86FD5">
        <w:rPr>
          <w:lang w:val="nl-NL"/>
        </w:rPr>
        <w:t>huisarts is het immers</w:t>
      </w:r>
      <w:r w:rsidR="00F86FD5">
        <w:rPr>
          <w:lang w:val="nl-NL"/>
        </w:rPr>
        <w:t xml:space="preserve"> </w:t>
      </w:r>
      <w:r w:rsidR="00F86FD5">
        <w:rPr>
          <w:lang w:val="nl-NL"/>
        </w:rPr>
        <w:t>belangrijk om te w</w:t>
      </w:r>
      <w:r w:rsidR="00F86FD5">
        <w:rPr>
          <w:lang w:val="nl-NL"/>
        </w:rPr>
        <w:t>eten</w:t>
      </w:r>
      <w:r w:rsidR="00F86FD5">
        <w:rPr>
          <w:lang w:val="nl-NL"/>
        </w:rPr>
        <w:t xml:space="preserve"> wat zijn of haar patiënten willen en van hun arts verwachten. Het handigste is om hiervoor een dubbele afspraak te maken</w:t>
      </w:r>
      <w:r w:rsidR="00F86FD5">
        <w:rPr>
          <w:lang w:val="nl-NL"/>
        </w:rPr>
        <w:t>.  Daarbij kunt u</w:t>
      </w:r>
      <w:r w:rsidR="00124E98">
        <w:rPr>
          <w:lang w:val="nl-NL"/>
        </w:rPr>
        <w:t xml:space="preserve"> aangeven dat u graag over uw wensen rondom het levenseinde wilt praten.</w:t>
      </w:r>
    </w:p>
    <w:p w:rsidR="00124E98" w:rsidRDefault="00124E98" w:rsidP="00F5768D">
      <w:pPr>
        <w:pStyle w:val="PlainText"/>
        <w:rPr>
          <w:lang w:val="nl-NL"/>
        </w:rPr>
      </w:pPr>
    </w:p>
    <w:p w:rsidR="00124E98" w:rsidRDefault="00124E98" w:rsidP="00F5768D">
      <w:pPr>
        <w:pStyle w:val="PlainText"/>
        <w:rPr>
          <w:lang w:val="nl-NL"/>
        </w:rPr>
      </w:pPr>
      <w:r w:rsidRPr="00281056">
        <w:rPr>
          <w:b/>
          <w:lang w:val="nl-NL"/>
        </w:rPr>
        <w:t>Als ik eenmaal met de huisarts over mijn wilsverklaring heb gesproken, staat dit dan vast?</w:t>
      </w:r>
      <w:r>
        <w:rPr>
          <w:lang w:val="nl-NL"/>
        </w:rPr>
        <w:t xml:space="preserve"> </w:t>
      </w:r>
      <w:r>
        <w:rPr>
          <w:lang w:val="nl-NL"/>
        </w:rPr>
        <w:br/>
        <w:t>Nee, u mag uw mening altijd herzi</w:t>
      </w:r>
      <w:r w:rsidR="00057DA2">
        <w:rPr>
          <w:lang w:val="nl-NL"/>
        </w:rPr>
        <w:t>en. Een wilsverklaring is alleen</w:t>
      </w:r>
      <w:r>
        <w:rPr>
          <w:lang w:val="nl-NL"/>
        </w:rPr>
        <w:t xml:space="preserve"> bedoeld voor als u het zelf niet meer kunt zeggen. Als u zelf nog u</w:t>
      </w:r>
      <w:r w:rsidR="00057DA2">
        <w:rPr>
          <w:lang w:val="nl-NL"/>
        </w:rPr>
        <w:t>w</w:t>
      </w:r>
      <w:r>
        <w:rPr>
          <w:lang w:val="nl-NL"/>
        </w:rPr>
        <w:t xml:space="preserve"> wensen kunt aangeven, zal er altijd naar u geluisterd worden. </w:t>
      </w:r>
      <w:r w:rsidR="00057DA2">
        <w:rPr>
          <w:lang w:val="nl-NL"/>
        </w:rPr>
        <w:t>Verder kunt u altijd van gedachten veranderen. Daarom is het goed om eens in de zoveel tijd weer met uw huisarts (en uw naasten) te praten over hoe u er inmiddels over denkt.</w:t>
      </w:r>
    </w:p>
    <w:p w:rsidR="00281056" w:rsidRDefault="00281056" w:rsidP="00F5768D">
      <w:pPr>
        <w:pStyle w:val="PlainText"/>
        <w:rPr>
          <w:lang w:val="nl-NL"/>
        </w:rPr>
      </w:pPr>
    </w:p>
    <w:p w:rsidR="00124E98" w:rsidRDefault="00281056" w:rsidP="00F5768D">
      <w:pPr>
        <w:pStyle w:val="PlainText"/>
        <w:rPr>
          <w:lang w:val="nl-NL"/>
        </w:rPr>
      </w:pPr>
      <w:r w:rsidRPr="00281056">
        <w:rPr>
          <w:b/>
          <w:lang w:val="nl-NL"/>
        </w:rPr>
        <w:t>Hoe  vaak moet ik mijn wilsverklaring actualiseren?</w:t>
      </w:r>
      <w:r w:rsidR="00057DA2">
        <w:rPr>
          <w:b/>
          <w:lang w:val="nl-NL"/>
        </w:rPr>
        <w:t xml:space="preserve"> </w:t>
      </w:r>
      <w:r w:rsidRPr="00281056">
        <w:rPr>
          <w:b/>
          <w:lang w:val="nl-NL"/>
        </w:rPr>
        <w:t xml:space="preserve"> Is één keer per jaar voldoende of moet dat vaker?</w:t>
      </w:r>
      <w:r w:rsidR="00057DA2">
        <w:rPr>
          <w:b/>
          <w:lang w:val="nl-NL"/>
        </w:rPr>
        <w:br/>
      </w:r>
      <w:r w:rsidR="00057DA2">
        <w:rPr>
          <w:lang w:val="nl-NL"/>
        </w:rPr>
        <w:t>Of u nu van mening verandert of gewoon blijft bij hoe u erover dacht: het is aan te raden eens in de zoveel tijd aan uw huisarts (en naasten) te vertellen wat u ervan vindt. Ook een nieuwe handtekening onder de schriftelijke wilsverklaring  is raadzaam. Niet dat de oude verloopt, maar voor artsen is het fijn om te weten dat u er nog steeds zo over denkt (en de wilsverklaring niet vergeten bent).</w:t>
      </w:r>
      <w:r w:rsidR="00057DA2">
        <w:rPr>
          <w:lang w:val="nl-NL"/>
        </w:rPr>
        <w:t xml:space="preserve"> </w:t>
      </w:r>
      <w:r w:rsidR="00057DA2">
        <w:rPr>
          <w:lang w:val="nl-NL"/>
        </w:rPr>
        <w:t xml:space="preserve">Over het algemeen wordt aangeraden om elke twee à drie jaar opnieuw uw handtekening te zetten.  </w:t>
      </w:r>
      <w:r>
        <w:rPr>
          <w:lang w:val="nl-NL"/>
        </w:rPr>
        <w:br/>
      </w:r>
    </w:p>
    <w:p w:rsidR="00273C4D" w:rsidRDefault="00124E98" w:rsidP="00F5768D">
      <w:pPr>
        <w:pStyle w:val="PlainText"/>
        <w:rPr>
          <w:lang w:val="nl-NL"/>
        </w:rPr>
      </w:pPr>
      <w:r w:rsidRPr="00281056">
        <w:rPr>
          <w:b/>
          <w:lang w:val="nl-NL"/>
        </w:rPr>
        <w:t>Tegen wie moet ik zeggen dat ik een wilsverklaring heb opgesteld?</w:t>
      </w:r>
      <w:r>
        <w:rPr>
          <w:lang w:val="nl-NL"/>
        </w:rPr>
        <w:t xml:space="preserve"> </w:t>
      </w:r>
      <w:r>
        <w:rPr>
          <w:lang w:val="nl-NL"/>
        </w:rPr>
        <w:br/>
        <w:t xml:space="preserve">Het is belangrijk dat uw naasten </w:t>
      </w:r>
      <w:r w:rsidR="00281056">
        <w:rPr>
          <w:lang w:val="nl-NL"/>
        </w:rPr>
        <w:t xml:space="preserve">en uw artsen </w:t>
      </w:r>
      <w:r>
        <w:rPr>
          <w:lang w:val="nl-NL"/>
        </w:rPr>
        <w:t>weten wat uw wensen zijn, z</w:t>
      </w:r>
      <w:r w:rsidR="00281056">
        <w:rPr>
          <w:lang w:val="nl-NL"/>
        </w:rPr>
        <w:t>odat als u dat zelf niet meer ku</w:t>
      </w:r>
      <w:r>
        <w:rPr>
          <w:lang w:val="nl-NL"/>
        </w:rPr>
        <w:t>n</w:t>
      </w:r>
      <w:r w:rsidR="00281056">
        <w:rPr>
          <w:lang w:val="nl-NL"/>
        </w:rPr>
        <w:t>t</w:t>
      </w:r>
      <w:r>
        <w:rPr>
          <w:lang w:val="nl-NL"/>
        </w:rPr>
        <w:t xml:space="preserve"> zeggen zij weten wat u graag had gewild. </w:t>
      </w:r>
      <w:r w:rsidR="00057DA2">
        <w:rPr>
          <w:lang w:val="nl-NL"/>
        </w:rPr>
        <w:t xml:space="preserve">Zorg er daarom voor dat een fotokopie van uw wilsverklaring bij de huisarts ligt, en dat uw naasten er ook eentje hebben, of weten waar het origineel is opgeborgen. </w:t>
      </w:r>
      <w:r>
        <w:rPr>
          <w:lang w:val="nl-NL"/>
        </w:rPr>
        <w:t xml:space="preserve"> </w:t>
      </w:r>
      <w:r w:rsidR="00273C4D">
        <w:rPr>
          <w:lang w:val="nl-NL"/>
        </w:rPr>
        <w:br/>
      </w:r>
      <w:r w:rsidR="00273C4D" w:rsidRPr="00281056">
        <w:rPr>
          <w:b/>
          <w:lang w:val="nl-NL"/>
        </w:rPr>
        <w:lastRenderedPageBreak/>
        <w:t>Ik heb mijn wensen besproken met mijn huisarts, weten de dokterspost en het ziekenhuis het dan ook?</w:t>
      </w:r>
    </w:p>
    <w:p w:rsidR="00273C4D" w:rsidRDefault="00273C4D" w:rsidP="00F5768D">
      <w:pPr>
        <w:pStyle w:val="PlainText"/>
        <w:rPr>
          <w:lang w:val="nl-NL"/>
        </w:rPr>
      </w:pPr>
      <w:r>
        <w:rPr>
          <w:lang w:val="nl-NL"/>
        </w:rPr>
        <w:t>Nee, het</w:t>
      </w:r>
      <w:r w:rsidR="00057DA2">
        <w:rPr>
          <w:lang w:val="nl-NL"/>
        </w:rPr>
        <w:t xml:space="preserve"> is</w:t>
      </w:r>
      <w:r>
        <w:rPr>
          <w:lang w:val="nl-NL"/>
        </w:rPr>
        <w:t xml:space="preserve"> nu nog zo dat als u met uw huisarts heeft gesproken de dokterspost en het ziekenhuis </w:t>
      </w:r>
      <w:r w:rsidR="00057DA2">
        <w:rPr>
          <w:lang w:val="nl-NL"/>
        </w:rPr>
        <w:t xml:space="preserve">niet </w:t>
      </w:r>
      <w:r>
        <w:rPr>
          <w:lang w:val="nl-NL"/>
        </w:rPr>
        <w:t xml:space="preserve">automatisch op de hoogte worden gebracht. Het is daarom belangrijk dat u met uw huisarts bespreekt wie hij op de hoogte brengt en bij wie u dat zelf moet doen. </w:t>
      </w:r>
    </w:p>
    <w:p w:rsidR="00F5768D" w:rsidRDefault="00F5768D" w:rsidP="00F5768D">
      <w:pPr>
        <w:pStyle w:val="PlainText"/>
        <w:rPr>
          <w:lang w:val="nl-NL"/>
        </w:rPr>
      </w:pPr>
    </w:p>
    <w:p w:rsidR="00B10DAB" w:rsidRDefault="00F5768D" w:rsidP="00F5768D">
      <w:pPr>
        <w:pStyle w:val="PlainText"/>
        <w:rPr>
          <w:lang w:val="nl-NL"/>
        </w:rPr>
      </w:pPr>
      <w:r w:rsidRPr="00281056">
        <w:rPr>
          <w:b/>
          <w:lang w:val="nl-NL"/>
        </w:rPr>
        <w:t>Als je eigen huisarts niet bereid is tot euthanasie, mag je dan een andere huisarts daarom vragen?</w:t>
      </w:r>
      <w:r w:rsidR="00273C4D">
        <w:rPr>
          <w:lang w:val="nl-NL"/>
        </w:rPr>
        <w:br/>
        <w:t xml:space="preserve">Ja, u mag uw eigen huisarts vragen om u door te verwijzen </w:t>
      </w:r>
      <w:r w:rsidR="009C39E0">
        <w:rPr>
          <w:lang w:val="nl-NL"/>
        </w:rPr>
        <w:t xml:space="preserve">naar (of een naam te suggereren van) </w:t>
      </w:r>
      <w:r w:rsidR="00273C4D">
        <w:rPr>
          <w:lang w:val="nl-NL"/>
        </w:rPr>
        <w:t xml:space="preserve">een huisarts die geen (gewetens)bezwaren heeft tegen euthanasie.  </w:t>
      </w:r>
      <w:r w:rsidR="00273C4D">
        <w:rPr>
          <w:lang w:val="nl-NL"/>
        </w:rPr>
        <w:br/>
      </w:r>
      <w:r w:rsidR="009C39E0">
        <w:rPr>
          <w:lang w:val="nl-NL"/>
        </w:rPr>
        <w:t>Het is handig om hier op tijd over te spreken zodat u ook op tijd uw nieuwe huisarts kunt leren kennen (en hij of zij u).</w:t>
      </w:r>
    </w:p>
    <w:p w:rsidR="00B10DAB" w:rsidRDefault="00B10DAB" w:rsidP="00F5768D">
      <w:pPr>
        <w:pStyle w:val="PlainText"/>
        <w:rPr>
          <w:lang w:val="nl-NL"/>
        </w:rPr>
      </w:pPr>
    </w:p>
    <w:p w:rsidR="00B10DAB" w:rsidRDefault="00B10DAB" w:rsidP="00F5768D">
      <w:pPr>
        <w:pStyle w:val="PlainText"/>
        <w:rPr>
          <w:lang w:val="nl-NL"/>
        </w:rPr>
      </w:pPr>
      <w:r w:rsidRPr="00B10DAB">
        <w:rPr>
          <w:b/>
          <w:lang w:val="nl-NL"/>
        </w:rPr>
        <w:t>Kan ik euthanasie opeisen?</w:t>
      </w:r>
      <w:r>
        <w:rPr>
          <w:lang w:val="nl-NL"/>
        </w:rPr>
        <w:br/>
        <w:t>Nee, euthanasie is geen opeisbaar recht. He</w:t>
      </w:r>
      <w:r w:rsidR="009C39E0">
        <w:rPr>
          <w:lang w:val="nl-NL"/>
        </w:rPr>
        <w:t xml:space="preserve">t is voor een arts zelfs </w:t>
      </w:r>
      <w:r>
        <w:rPr>
          <w:lang w:val="nl-NL"/>
        </w:rPr>
        <w:t xml:space="preserve">zeer belastend. Het is niet vanzelfsprekend om iemands leven actief te beëindigen. </w:t>
      </w:r>
      <w:r w:rsidR="009C39E0">
        <w:rPr>
          <w:lang w:val="nl-NL"/>
        </w:rPr>
        <w:t xml:space="preserve">Bovendien is actieve levensbeëindiging nog steeds strafbaar volgens het wetboek van Strafrecht.  Alleen een arts mag het doen en dan alleen als hij of zij zich aan de zorgvuldigheidseisen houdt. Daar hoort bij dat uw arts een </w:t>
      </w:r>
      <w:r>
        <w:rPr>
          <w:lang w:val="nl-NL"/>
        </w:rPr>
        <w:t xml:space="preserve">tweede arts </w:t>
      </w:r>
      <w:r w:rsidR="009C39E0">
        <w:rPr>
          <w:lang w:val="nl-NL"/>
        </w:rPr>
        <w:t xml:space="preserve">moet </w:t>
      </w:r>
      <w:r>
        <w:rPr>
          <w:lang w:val="nl-NL"/>
        </w:rPr>
        <w:t xml:space="preserve">inschakelen, om te toetsen of aan alle zorgvuldigheidseisen is voldaan. </w:t>
      </w:r>
    </w:p>
    <w:p w:rsidR="00B10DAB" w:rsidRDefault="00B10DAB" w:rsidP="00F5768D">
      <w:pPr>
        <w:pStyle w:val="PlainText"/>
        <w:rPr>
          <w:lang w:val="nl-NL"/>
        </w:rPr>
      </w:pPr>
    </w:p>
    <w:p w:rsidR="00B10DAB" w:rsidRDefault="00B10DAB" w:rsidP="00F5768D">
      <w:pPr>
        <w:pStyle w:val="PlainText"/>
        <w:rPr>
          <w:lang w:val="nl-NL"/>
        </w:rPr>
      </w:pPr>
      <w:r w:rsidRPr="00B10DAB">
        <w:rPr>
          <w:b/>
          <w:lang w:val="nl-NL"/>
        </w:rPr>
        <w:t>Mag ik zelf beslissen om te stoppen met eten en drinken en zo versterven?</w:t>
      </w:r>
      <w:r>
        <w:rPr>
          <w:lang w:val="nl-NL"/>
        </w:rPr>
        <w:t xml:space="preserve"> </w:t>
      </w:r>
      <w:r w:rsidR="00273C4D">
        <w:rPr>
          <w:lang w:val="nl-NL"/>
        </w:rPr>
        <w:br/>
      </w:r>
      <w:r>
        <w:rPr>
          <w:lang w:val="nl-NL"/>
        </w:rPr>
        <w:t xml:space="preserve">Ja, dat mag. </w:t>
      </w:r>
      <w:r w:rsidR="009C39E0">
        <w:rPr>
          <w:lang w:val="nl-NL"/>
        </w:rPr>
        <w:t>Dat is geen euthanasie en u mag dat helemaal zelf besluiten. Uw arts en andere zorgverleners zullen goed voor u zorgen tijdens dat proces en ervoor waken dat u geen pijn lijdt of oncomfortabel bent.</w:t>
      </w:r>
    </w:p>
    <w:p w:rsidR="00B10DAB" w:rsidRDefault="00B10DAB" w:rsidP="00F5768D">
      <w:pPr>
        <w:pStyle w:val="PlainText"/>
        <w:rPr>
          <w:lang w:val="nl-NL"/>
        </w:rPr>
      </w:pPr>
    </w:p>
    <w:p w:rsidR="00B10DAB" w:rsidRDefault="00B10DAB" w:rsidP="00F5768D">
      <w:pPr>
        <w:pStyle w:val="PlainText"/>
        <w:rPr>
          <w:lang w:val="nl-NL"/>
        </w:rPr>
      </w:pPr>
      <w:r w:rsidRPr="00B10DAB">
        <w:rPr>
          <w:b/>
          <w:lang w:val="nl-NL"/>
        </w:rPr>
        <w:t>Wat is het verschil tussen palliatieve zorg en euthanasie?</w:t>
      </w:r>
      <w:r>
        <w:rPr>
          <w:lang w:val="nl-NL"/>
        </w:rPr>
        <w:br/>
      </w:r>
      <w:r w:rsidR="009C39E0">
        <w:rPr>
          <w:lang w:val="nl-NL"/>
        </w:rPr>
        <w:t>Palliatieve zorg is</w:t>
      </w:r>
      <w:r w:rsidR="009C39E0" w:rsidRPr="00B10DAB">
        <w:rPr>
          <w:lang w:val="nl-NL"/>
        </w:rPr>
        <w:t xml:space="preserve"> </w:t>
      </w:r>
      <w:r w:rsidR="009C39E0">
        <w:rPr>
          <w:lang w:val="nl-NL"/>
        </w:rPr>
        <w:t>de zorg die gegeven wordt wanneer iemand niet meer kan genezen. Palliatieve zorg heeft als doel het leven zo goed mogelijk te laten zijn, ook al nadert het sterven. Het is</w:t>
      </w:r>
      <w:r w:rsidR="009C39E0" w:rsidRPr="00B10DAB">
        <w:rPr>
          <w:lang w:val="nl-NL"/>
        </w:rPr>
        <w:t xml:space="preserve"> </w:t>
      </w:r>
      <w:r w:rsidR="009C39E0">
        <w:rPr>
          <w:lang w:val="nl-NL"/>
        </w:rPr>
        <w:t xml:space="preserve">gericht op het </w:t>
      </w:r>
      <w:r w:rsidR="00E73CE9" w:rsidRPr="00B10DAB">
        <w:rPr>
          <w:lang w:val="nl-NL"/>
        </w:rPr>
        <w:t>vergroten van het comfort en het verminderen van het lijden</w:t>
      </w:r>
      <w:r w:rsidR="009C39E0">
        <w:rPr>
          <w:lang w:val="nl-NL"/>
        </w:rPr>
        <w:t xml:space="preserve">, dus het verzachten van pijn, </w:t>
      </w:r>
      <w:r w:rsidR="009C39E0">
        <w:rPr>
          <w:lang w:val="nl-NL"/>
        </w:rPr>
        <w:t>jeuk, benauwdheid, etc.</w:t>
      </w:r>
      <w:r w:rsidR="009C39E0">
        <w:rPr>
          <w:lang w:val="nl-NL"/>
        </w:rPr>
        <w:t xml:space="preserve"> </w:t>
      </w:r>
      <w:r w:rsidR="009C39E0">
        <w:rPr>
          <w:lang w:val="nl-NL"/>
        </w:rPr>
        <w:t xml:space="preserve"> Aan alle patiënten die ongeneeslijk ziek zijn wordt palliatieve zorg gegeven.</w:t>
      </w:r>
      <w:r w:rsidR="009C39E0">
        <w:rPr>
          <w:lang w:val="nl-NL"/>
        </w:rPr>
        <w:br/>
        <w:t xml:space="preserve">Palliatieve </w:t>
      </w:r>
      <w:r w:rsidR="009C39E0">
        <w:rPr>
          <w:lang w:val="nl-NL"/>
        </w:rPr>
        <w:t xml:space="preserve">sedatie is een speciale vorm van palliatieve zorg en </w:t>
      </w:r>
      <w:r>
        <w:rPr>
          <w:lang w:val="nl-NL"/>
        </w:rPr>
        <w:t>kan b</w:t>
      </w:r>
      <w:r w:rsidR="00E73CE9" w:rsidRPr="00B10DAB">
        <w:rPr>
          <w:lang w:val="nl-NL"/>
        </w:rPr>
        <w:t>ij onbehandelbare (refractaire) symptomen</w:t>
      </w:r>
      <w:r>
        <w:rPr>
          <w:lang w:val="nl-NL"/>
        </w:rPr>
        <w:t xml:space="preserve"> en een l</w:t>
      </w:r>
      <w:r w:rsidR="00E73CE9" w:rsidRPr="00B10DAB">
        <w:rPr>
          <w:lang w:val="nl-NL"/>
        </w:rPr>
        <w:t>evensverwachting</w:t>
      </w:r>
      <w:r>
        <w:rPr>
          <w:lang w:val="nl-NL"/>
        </w:rPr>
        <w:t xml:space="preserve"> van maximaal</w:t>
      </w:r>
      <w:r w:rsidR="00E73CE9" w:rsidRPr="00B10DAB">
        <w:rPr>
          <w:lang w:val="nl-NL"/>
        </w:rPr>
        <w:t xml:space="preserve"> 14 dagen</w:t>
      </w:r>
      <w:r w:rsidR="009C39E0">
        <w:rPr>
          <w:lang w:val="nl-NL"/>
        </w:rPr>
        <w:t xml:space="preserve"> </w:t>
      </w:r>
      <w:r w:rsidR="009C39E0">
        <w:rPr>
          <w:lang w:val="nl-NL"/>
        </w:rPr>
        <w:t>worden ingezet: de patiënt wordt dan in slaap gebracht zodat hij/zij de laatste dagen en het laatste lijden niet meer bewust hoeft mee te maken</w:t>
      </w:r>
      <w:r w:rsidR="009C39E0">
        <w:rPr>
          <w:lang w:val="nl-NL"/>
        </w:rPr>
        <w:t>.</w:t>
      </w:r>
      <w:r>
        <w:rPr>
          <w:lang w:val="nl-NL"/>
        </w:rPr>
        <w:br/>
        <w:t>Euthanasie is a</w:t>
      </w:r>
      <w:r w:rsidRPr="00B10DAB">
        <w:rPr>
          <w:lang w:val="nl-NL"/>
        </w:rPr>
        <w:t xml:space="preserve">ctief levensbeëindigend handelen </w:t>
      </w:r>
      <w:r w:rsidRPr="00B10DAB">
        <w:rPr>
          <w:b/>
          <w:bCs/>
          <w:lang w:val="nl-NL"/>
        </w:rPr>
        <w:t>op vrijwillig en weloverwogen verzoek</w:t>
      </w:r>
      <w:r w:rsidRPr="00B10DAB">
        <w:rPr>
          <w:lang w:val="nl-NL"/>
        </w:rPr>
        <w:t xml:space="preserve"> </w:t>
      </w:r>
      <w:r>
        <w:rPr>
          <w:lang w:val="nl-NL"/>
        </w:rPr>
        <w:t>van de patiënt. De allerbelangrijkste voorwaarden daarbij zijn dat het een v</w:t>
      </w:r>
      <w:r w:rsidR="00E73CE9" w:rsidRPr="00B10DAB">
        <w:rPr>
          <w:lang w:val="nl-NL"/>
        </w:rPr>
        <w:t xml:space="preserve">rijwillig en weloverwogen verzoek </w:t>
      </w:r>
      <w:r>
        <w:rPr>
          <w:lang w:val="nl-NL"/>
        </w:rPr>
        <w:t xml:space="preserve"> is </w:t>
      </w:r>
      <w:r w:rsidR="00E73CE9" w:rsidRPr="00B10DAB">
        <w:rPr>
          <w:lang w:val="nl-NL"/>
        </w:rPr>
        <w:t>van de patiënt</w:t>
      </w:r>
      <w:r>
        <w:rPr>
          <w:lang w:val="nl-NL"/>
        </w:rPr>
        <w:t xml:space="preserve"> en dat er sprake moet zijn van o</w:t>
      </w:r>
      <w:r w:rsidR="00E73CE9" w:rsidRPr="00B10DAB">
        <w:rPr>
          <w:lang w:val="nl-NL"/>
        </w:rPr>
        <w:t>ndraaglijk en uitzichtloos lijden</w:t>
      </w:r>
      <w:r>
        <w:rPr>
          <w:lang w:val="nl-NL"/>
        </w:rPr>
        <w:t>.</w:t>
      </w:r>
    </w:p>
    <w:p w:rsidR="00E71D8C" w:rsidRDefault="00E71D8C" w:rsidP="00F5768D">
      <w:pPr>
        <w:pStyle w:val="PlainText"/>
        <w:rPr>
          <w:lang w:val="nl-NL"/>
        </w:rPr>
      </w:pPr>
    </w:p>
    <w:p w:rsidR="00581450" w:rsidRPr="00E71D8C" w:rsidRDefault="00E71D8C" w:rsidP="00581450">
      <w:pPr>
        <w:pStyle w:val="PlainText"/>
        <w:rPr>
          <w:lang w:val="nl-NL"/>
        </w:rPr>
      </w:pPr>
      <w:r w:rsidRPr="00E71D8C">
        <w:rPr>
          <w:b/>
          <w:lang w:val="nl-NL"/>
        </w:rPr>
        <w:t>Wat is het verschil tussen hulp bij zelfdoding en euthanasie?</w:t>
      </w:r>
      <w:r w:rsidRPr="00E71D8C">
        <w:rPr>
          <w:b/>
          <w:lang w:val="nl-NL"/>
        </w:rPr>
        <w:br/>
      </w:r>
      <w:r w:rsidRPr="00E71D8C">
        <w:rPr>
          <w:lang w:val="nl-NL"/>
        </w:rPr>
        <w:t>Hulp bij zelfdoding</w:t>
      </w:r>
      <w:r w:rsidR="00581450">
        <w:rPr>
          <w:lang w:val="nl-NL"/>
        </w:rPr>
        <w:t xml:space="preserve"> </w:t>
      </w:r>
      <w:r w:rsidR="00581450">
        <w:rPr>
          <w:lang w:val="nl-NL"/>
        </w:rPr>
        <w:t>door een ander dan een arts</w:t>
      </w:r>
      <w:r w:rsidRPr="00E71D8C">
        <w:rPr>
          <w:lang w:val="nl-NL"/>
        </w:rPr>
        <w:t xml:space="preserve"> is altijd strafbaar. </w:t>
      </w:r>
      <w:r>
        <w:rPr>
          <w:lang w:val="nl-NL"/>
        </w:rPr>
        <w:t>In de euthanasiewet is geregeld dat een arts hulp mag verlenen op vrijwillig en weloverwogen verzoek van een patiënt en als er sprake is van ondraaglijk en uitzichtloos lijden. Daarbij dient een arts te voldoe</w:t>
      </w:r>
      <w:r w:rsidR="00581450">
        <w:rPr>
          <w:lang w:val="nl-NL"/>
        </w:rPr>
        <w:t>n aan zorgvuldigheidseisen</w:t>
      </w:r>
      <w:r>
        <w:rPr>
          <w:lang w:val="nl-NL"/>
        </w:rPr>
        <w:t xml:space="preserve">.  </w:t>
      </w:r>
      <w:r w:rsidR="00581450">
        <w:rPr>
          <w:lang w:val="nl-NL"/>
        </w:rPr>
        <w:t xml:space="preserve">In de </w:t>
      </w:r>
      <w:r>
        <w:rPr>
          <w:lang w:val="nl-NL"/>
        </w:rPr>
        <w:t>Euthanasie</w:t>
      </w:r>
      <w:r w:rsidR="00581450">
        <w:rPr>
          <w:lang w:val="nl-NL"/>
        </w:rPr>
        <w:t xml:space="preserve">wet </w:t>
      </w:r>
      <w:r w:rsidR="00581450">
        <w:rPr>
          <w:lang w:val="nl-NL"/>
        </w:rPr>
        <w:t xml:space="preserve">wordt gesproken over ‘actieve levensbeëindiging op verzoek en hulp bij zelfdoding’. De term ‘hulp bij zelfdoding’ verwijst dan naar de situatie dat aan alle zorgvuldigheidseisen voor euthanasie wordt voldaan, maar de patiënt zelf een drankje drinkt met het middel waardoor hij of zij komt te sterven, en dus niet de arts het dodelijke middel inspuit.   </w:t>
      </w:r>
    </w:p>
    <w:p w:rsidR="00F5768D" w:rsidRPr="003B3E98" w:rsidRDefault="00581450" w:rsidP="00F5768D">
      <w:pPr>
        <w:pStyle w:val="PlainText"/>
        <w:rPr>
          <w:lang w:val="nl-NL"/>
        </w:rPr>
      </w:pPr>
      <w:r>
        <w:rPr>
          <w:lang w:val="nl-NL"/>
        </w:rPr>
        <w:t xml:space="preserve"> </w:t>
      </w:r>
      <w:r w:rsidR="00273C4D">
        <w:rPr>
          <w:lang w:val="nl-NL"/>
        </w:rPr>
        <w:br/>
      </w:r>
      <w:r w:rsidR="00F5768D" w:rsidRPr="00281056">
        <w:rPr>
          <w:b/>
          <w:lang w:val="nl-NL"/>
        </w:rPr>
        <w:t>Wat is de rol van de NVVE bij dit onderwerp?</w:t>
      </w:r>
      <w:r w:rsidR="003B3E98">
        <w:rPr>
          <w:lang w:val="nl-NL"/>
        </w:rPr>
        <w:br/>
        <w:t xml:space="preserve">Bij de Nederlandse Vereniging voor een Vrijwillig Levenseinde </w:t>
      </w:r>
      <w:r w:rsidR="00AF0748">
        <w:rPr>
          <w:lang w:val="nl-NL"/>
        </w:rPr>
        <w:t xml:space="preserve">kunt u met al uw vragen over euthanasie en wilsverklaringen </w:t>
      </w:r>
      <w:r w:rsidR="00AF0748">
        <w:rPr>
          <w:rFonts w:asciiTheme="minorHAnsi" w:hAnsiTheme="minorHAnsi"/>
          <w:szCs w:val="22"/>
          <w:lang w:val="nl-NL"/>
        </w:rPr>
        <w:t xml:space="preserve"> terecht. </w:t>
      </w:r>
      <w:r w:rsidR="00AF0748">
        <w:rPr>
          <w:rFonts w:asciiTheme="minorHAnsi" w:hAnsiTheme="minorHAnsi"/>
          <w:szCs w:val="22"/>
          <w:lang w:val="nl-NL"/>
        </w:rPr>
        <w:t xml:space="preserve">Zij hebben heel veel ervaring en expertise.  </w:t>
      </w:r>
      <w:r w:rsidR="00AF0748">
        <w:rPr>
          <w:rFonts w:asciiTheme="minorHAnsi" w:hAnsiTheme="minorHAnsi"/>
          <w:szCs w:val="22"/>
          <w:lang w:val="nl-NL"/>
        </w:rPr>
        <w:t xml:space="preserve"> </w:t>
      </w:r>
      <w:r w:rsidR="003B3E98" w:rsidRPr="003B3E98">
        <w:rPr>
          <w:rFonts w:asciiTheme="minorHAnsi" w:hAnsiTheme="minorHAnsi"/>
          <w:szCs w:val="22"/>
          <w:lang w:val="nl-NL"/>
        </w:rPr>
        <w:br/>
      </w:r>
      <w:r w:rsidR="00AF0748">
        <w:rPr>
          <w:rFonts w:asciiTheme="minorHAnsi" w:hAnsiTheme="minorHAnsi" w:cs="Helvetica"/>
          <w:szCs w:val="22"/>
          <w:lang w:val="nl-NL"/>
        </w:rPr>
        <w:t>Het Adviescentrum van de NVVE is</w:t>
      </w:r>
      <w:r w:rsidR="003B3E98" w:rsidRPr="003B3E98">
        <w:rPr>
          <w:rFonts w:asciiTheme="minorHAnsi" w:hAnsiTheme="minorHAnsi" w:cs="Helvetica"/>
          <w:szCs w:val="22"/>
          <w:lang w:val="nl-NL"/>
        </w:rPr>
        <w:t xml:space="preserve"> op werkdagen tijdens kantooruren bereikbaar voor al uw vragen over het (naderend) levenseinde.</w:t>
      </w:r>
    </w:p>
    <w:p w:rsidR="003B3E98" w:rsidRDefault="003B3E98" w:rsidP="00F5768D">
      <w:pPr>
        <w:pStyle w:val="PlainText"/>
        <w:rPr>
          <w:lang w:val="nl-NL"/>
        </w:rPr>
      </w:pPr>
    </w:p>
    <w:p w:rsidR="00F5768D" w:rsidRDefault="00F5768D" w:rsidP="00F5768D">
      <w:pPr>
        <w:pStyle w:val="PlainText"/>
        <w:rPr>
          <w:lang w:val="nl-NL"/>
        </w:rPr>
      </w:pPr>
      <w:r w:rsidRPr="00281056">
        <w:rPr>
          <w:b/>
          <w:lang w:val="nl-NL"/>
        </w:rPr>
        <w:t>Het kunnen weigeren van een behandeling; dat kun je aangeven met een niet-</w:t>
      </w:r>
      <w:proofErr w:type="spellStart"/>
      <w:r w:rsidRPr="00281056">
        <w:rPr>
          <w:b/>
          <w:lang w:val="nl-NL"/>
        </w:rPr>
        <w:t>reanimerenverklaring</w:t>
      </w:r>
      <w:proofErr w:type="spellEnd"/>
      <w:r w:rsidRPr="00281056">
        <w:rPr>
          <w:b/>
          <w:lang w:val="nl-NL"/>
        </w:rPr>
        <w:t>. Maar als er wat met je gebeurt,  dan is het eerste wat het ambulancepersoneel doet</w:t>
      </w:r>
      <w:r w:rsidR="003B3E98" w:rsidRPr="00281056">
        <w:rPr>
          <w:b/>
          <w:lang w:val="nl-NL"/>
        </w:rPr>
        <w:t xml:space="preserve"> </w:t>
      </w:r>
      <w:r w:rsidRPr="00281056">
        <w:rPr>
          <w:b/>
          <w:lang w:val="nl-NL"/>
        </w:rPr>
        <w:t>je reanimeren, toch? Hoe kun je dit voorkomen?</w:t>
      </w:r>
      <w:r>
        <w:rPr>
          <w:lang w:val="nl-NL"/>
        </w:rPr>
        <w:t xml:space="preserve"> </w:t>
      </w:r>
      <w:r w:rsidR="00AF0748">
        <w:rPr>
          <w:lang w:val="nl-NL"/>
        </w:rPr>
        <w:br/>
      </w:r>
      <w:r w:rsidR="00AF0748">
        <w:rPr>
          <w:lang w:val="nl-NL"/>
        </w:rPr>
        <w:t xml:space="preserve">Helemaal voorkomen dat ambulancepersoneel u zal reanimeren kunt u niet. Wel kunt u kenbaar maken bij uw huisarts en uw naasten dat u niet gereanimeerd wilt worden. Dat betekent immers dat ze niet de ambulance zullen bellen als u onwel wordt, of meteen tegen het ambulancepersoneel kunnen zeggen dat u niet gereanimeerd wilt worden. Voor de situatie dat u op straat onwel wordt en omstanders 112 bellen, kunt u  een niet reanimeren penning dragen. Die geldt als een officieel erkende schriftelijke wilsverklaring en moet dus door andere mensen gerespecteerd worden. Tegenwoordig leert het ambulance personeel altijd te kijken of u zo’n penning draagt. De penning is te verkrijgen via de </w:t>
      </w:r>
      <w:proofErr w:type="spellStart"/>
      <w:r w:rsidR="00AF0748">
        <w:rPr>
          <w:lang w:val="nl-NL"/>
        </w:rPr>
        <w:t>Patiëntenfederatie</w:t>
      </w:r>
      <w:proofErr w:type="spellEnd"/>
      <w:r w:rsidR="00AF0748">
        <w:rPr>
          <w:lang w:val="nl-NL"/>
        </w:rPr>
        <w:t xml:space="preserve"> Nederland, </w:t>
      </w:r>
      <w:hyperlink r:id="rId8" w:history="1">
        <w:r w:rsidR="00AF0748" w:rsidRPr="000245BE">
          <w:rPr>
            <w:rStyle w:val="Hyperlink"/>
            <w:lang w:val="nl-NL"/>
          </w:rPr>
          <w:t>www.patientenfederatie.nl</w:t>
        </w:r>
      </w:hyperlink>
      <w:r w:rsidR="00AF0748">
        <w:rPr>
          <w:lang w:val="nl-NL"/>
        </w:rPr>
        <w:t xml:space="preserve"> .</w:t>
      </w:r>
      <w:r w:rsidR="00124E98">
        <w:rPr>
          <w:lang w:val="nl-NL"/>
        </w:rPr>
        <w:br/>
      </w:r>
      <w:r w:rsidR="00124E98">
        <w:rPr>
          <w:lang w:val="nl-NL"/>
        </w:rPr>
        <w:br/>
      </w:r>
      <w:r w:rsidRPr="00281056">
        <w:rPr>
          <w:b/>
          <w:lang w:val="nl-NL"/>
        </w:rPr>
        <w:t>Wordt er in het ziekenhuis om een wilsverklaring gevraagd?</w:t>
      </w:r>
      <w:r w:rsidR="00124E98">
        <w:rPr>
          <w:lang w:val="nl-NL"/>
        </w:rPr>
        <w:br/>
      </w:r>
      <w:r w:rsidR="00AF0748">
        <w:rPr>
          <w:lang w:val="nl-NL"/>
        </w:rPr>
        <w:t xml:space="preserve">Dit verschilt per ziekenhuis. In de meeste ziekenhuizen wordt aan u gevraagd of u nog gereanimeerd wilt worden. Verder wordt voor iedere behandeling met u overlegd en </w:t>
      </w:r>
      <w:r w:rsidR="00AF0748">
        <w:rPr>
          <w:lang w:val="nl-NL"/>
        </w:rPr>
        <w:t>uw toestemming gevraagd, z</w:t>
      </w:r>
      <w:r w:rsidR="00AF0748">
        <w:rPr>
          <w:lang w:val="nl-NL"/>
        </w:rPr>
        <w:t>onde</w:t>
      </w:r>
      <w:r w:rsidR="00AF0748">
        <w:rPr>
          <w:lang w:val="nl-NL"/>
        </w:rPr>
        <w:t>r toestemming geen behandeling .  U</w:t>
      </w:r>
      <w:r w:rsidR="00AF0748">
        <w:rPr>
          <w:lang w:val="nl-NL"/>
        </w:rPr>
        <w:t xml:space="preserve"> ku</w:t>
      </w:r>
      <w:r w:rsidR="00AF0748">
        <w:rPr>
          <w:lang w:val="nl-NL"/>
        </w:rPr>
        <w:t>n</w:t>
      </w:r>
      <w:r w:rsidR="00AF0748">
        <w:rPr>
          <w:lang w:val="nl-NL"/>
        </w:rPr>
        <w:t>t dus altijd behandeling weigeren. De wilsverklaring is er voor de situaties dat u niet in staat bent uw wil kenbaar te maken.  Om zo’n situatie voor te zijn is het verstandig om zelf aan te geven dat u een wilsverklaring heeft en dat u graag met een arts over de inhoud wilt praten.</w:t>
      </w:r>
      <w:r w:rsidR="00124E98">
        <w:rPr>
          <w:lang w:val="nl-NL"/>
        </w:rPr>
        <w:br/>
      </w:r>
    </w:p>
    <w:p w:rsidR="00E71A1D" w:rsidRDefault="00F5768D" w:rsidP="00F5768D">
      <w:pPr>
        <w:pStyle w:val="PlainText"/>
        <w:spacing w:after="240"/>
        <w:rPr>
          <w:lang w:val="nl-NL"/>
        </w:rPr>
      </w:pPr>
      <w:r w:rsidRPr="00281056">
        <w:rPr>
          <w:b/>
          <w:lang w:val="nl-NL"/>
        </w:rPr>
        <w:t>Betekent een niet-</w:t>
      </w:r>
      <w:proofErr w:type="spellStart"/>
      <w:r w:rsidRPr="00281056">
        <w:rPr>
          <w:b/>
          <w:lang w:val="nl-NL"/>
        </w:rPr>
        <w:t>reanimerenverklaring</w:t>
      </w:r>
      <w:proofErr w:type="spellEnd"/>
      <w:r w:rsidRPr="00281056">
        <w:rPr>
          <w:b/>
          <w:lang w:val="nl-NL"/>
        </w:rPr>
        <w:t xml:space="preserve"> dat je ook niet meer wordt behandeld?</w:t>
      </w:r>
      <w:r w:rsidR="00124E98">
        <w:rPr>
          <w:lang w:val="nl-NL"/>
        </w:rPr>
        <w:br/>
      </w:r>
      <w:r w:rsidR="00BB4C44">
        <w:rPr>
          <w:lang w:val="nl-NL"/>
        </w:rPr>
        <w:t>Nee, zeker niet! Niet reanimeren betekent enkel niet reanimeren. Het betekent dat als uw hart stopt of in een verkeerd ritme gaat kloppen en u daaraan gaat sterven, dat met man en macht wordt geprobeerd het hart weer aan de gang te krijgen. Soms (zeker bij mensen boven de 70) doet die poging tot reanimatie meer kwaad dan goed. Maar het gaat echt alleen over het hart. Goede zorg heeft niets te maken met niet-reanimeren. En ook als u niet gereanimeerd wilt worden, krijgt u verder nog alle zorg en alle behandeling aangeboden die u nodig heeft. Een arts zal u altijd goede zorg willen verlenen.</w:t>
      </w:r>
    </w:p>
    <w:p w:rsidR="00E71D8C" w:rsidRDefault="00E71A1D" w:rsidP="00F5768D">
      <w:pPr>
        <w:pStyle w:val="PlainText"/>
        <w:spacing w:after="240"/>
        <w:rPr>
          <w:lang w:val="nl-NL"/>
        </w:rPr>
      </w:pPr>
      <w:r w:rsidRPr="00E71A1D">
        <w:rPr>
          <w:b/>
          <w:lang w:val="nl-NL"/>
        </w:rPr>
        <w:t>Is een wilsverklaring leeftijdgebonden?</w:t>
      </w:r>
      <w:r>
        <w:rPr>
          <w:lang w:val="nl-NL"/>
        </w:rPr>
        <w:br/>
        <w:t>Nee, op elke leeftijd kunt u een wilsverklaring opstellen. Doet u dit als u nog jong bent, let er dan wel op dat u deze verklaring regelmatig actualiseert. Als een verklaring 10 jaar of langer geleden is opgesteld</w:t>
      </w:r>
      <w:r w:rsidR="00BB4C44">
        <w:rPr>
          <w:lang w:val="nl-NL"/>
        </w:rPr>
        <w:t>,  vinden veel artsen het moeilijk om zich eraan te houden. Het kan immers zijn dat uw mening in de tussentijd is veranderd.</w:t>
      </w:r>
      <w:r>
        <w:rPr>
          <w:lang w:val="nl-NL"/>
        </w:rPr>
        <w:br/>
      </w:r>
      <w:r>
        <w:rPr>
          <w:lang w:val="nl-NL"/>
        </w:rPr>
        <w:br/>
      </w:r>
      <w:r w:rsidR="00BB4C44">
        <w:rPr>
          <w:b/>
          <w:lang w:val="nl-NL"/>
        </w:rPr>
        <w:t>Ik heb vier</w:t>
      </w:r>
      <w:r w:rsidRPr="00174A8E">
        <w:rPr>
          <w:b/>
          <w:lang w:val="nl-NL"/>
        </w:rPr>
        <w:t xml:space="preserve"> kinderen, wie kan mij dan het beste vertegenwoordigen?</w:t>
      </w:r>
      <w:r>
        <w:rPr>
          <w:lang w:val="nl-NL"/>
        </w:rPr>
        <w:br/>
        <w:t>Belangrijk is dat al uw kinderen op de hoogte zijn van uw wensen. H</w:t>
      </w:r>
      <w:r w:rsidR="00174A8E">
        <w:rPr>
          <w:lang w:val="nl-NL"/>
        </w:rPr>
        <w:t>et kan goed zi</w:t>
      </w:r>
      <w:r>
        <w:rPr>
          <w:lang w:val="nl-NL"/>
        </w:rPr>
        <w:t xml:space="preserve">jn dat u één van uw kinderen graag als uw vertegenwoordiger aanwijst. Bespreek dit goed met uw kind en ook met uw andere kinderen en leg uw beweegredenen uit. </w:t>
      </w:r>
      <w:r w:rsidR="00BB4C44">
        <w:rPr>
          <w:lang w:val="nl-NL"/>
        </w:rPr>
        <w:t xml:space="preserve">Om het helemaal goed te regelen kunt u opschrijven wie u als vertegenwoordiger wilt aanwijzen. Geef dat papier ook aan uw huisarts. U kunt dit helemaal zelf regelen en het is juridisch gewoon geldig. U hoeft hiervoor niet naar een notaris of de rechter.  Mocht het zo zijn dat uw kinderen niet goed met elkaar overweg kunnen, dan kunt u overwegen om een aparte mentor te kiezen, iemand van buitenaf.  Er zijn stichtingen die kunnen helpen bij het vinden van een vrijwilliger die kan optreden als mentor. Op </w:t>
      </w:r>
      <w:hyperlink r:id="rId9" w:history="1">
        <w:r w:rsidR="00BB4C44" w:rsidRPr="000245BE">
          <w:rPr>
            <w:rStyle w:val="Hyperlink"/>
            <w:lang w:val="nl-NL"/>
          </w:rPr>
          <w:t>www.mentorschap.nl</w:t>
        </w:r>
      </w:hyperlink>
      <w:r w:rsidR="00BB4C44">
        <w:rPr>
          <w:lang w:val="nl-NL"/>
        </w:rPr>
        <w:t xml:space="preserve"> kunt u hierover informatie vinden.</w:t>
      </w:r>
      <w:r w:rsidR="00BB4C44">
        <w:rPr>
          <w:lang w:val="nl-NL"/>
        </w:rPr>
        <w:br/>
      </w:r>
      <w:r w:rsidR="00174A8E">
        <w:rPr>
          <w:lang w:val="nl-NL"/>
        </w:rPr>
        <w:br/>
      </w:r>
      <w:r w:rsidR="00E71D8C" w:rsidRPr="00E71D8C">
        <w:rPr>
          <w:b/>
          <w:lang w:val="nl-NL"/>
        </w:rPr>
        <w:t>Wie is mijn wettelijk vertegenwoordiger?</w:t>
      </w:r>
      <w:r w:rsidR="00E71D8C">
        <w:rPr>
          <w:lang w:val="nl-NL"/>
        </w:rPr>
        <w:br/>
      </w:r>
      <w:r w:rsidR="00BB4C44">
        <w:rPr>
          <w:lang w:val="nl-NL"/>
        </w:rPr>
        <w:t xml:space="preserve">Dat is in eerste instantie uw partner, tenzij anders vastgelegd of tenzij die niet wil of niet kan. Vervolgens komen volgens de wet uw kinderen of een broer of zus in aanmerking. Kinderen kunnen met elkaar of in overleg met de arts besluiten  wie als vertegenwoordiger zal optreden. Uiteraard is van belang om dit goed met elkaar te bespreken.  </w:t>
      </w:r>
    </w:p>
    <w:p w:rsidR="00BB4C44" w:rsidRDefault="00E71D8C" w:rsidP="00F5768D">
      <w:pPr>
        <w:pStyle w:val="PlainText"/>
        <w:spacing w:after="240"/>
        <w:rPr>
          <w:lang w:val="nl-NL"/>
        </w:rPr>
      </w:pPr>
      <w:r w:rsidRPr="00E71D8C">
        <w:rPr>
          <w:b/>
          <w:lang w:val="nl-NL"/>
        </w:rPr>
        <w:lastRenderedPageBreak/>
        <w:t>Ik heb geen partner of kinderen, wie is dan mijn wettelijk vertegenwoordiger?</w:t>
      </w:r>
      <w:r>
        <w:rPr>
          <w:lang w:val="nl-NL"/>
        </w:rPr>
        <w:t xml:space="preserve"> </w:t>
      </w:r>
      <w:r>
        <w:rPr>
          <w:lang w:val="nl-NL"/>
        </w:rPr>
        <w:br/>
        <w:t>Het is belangrijk dat u zelf iemand aanwi</w:t>
      </w:r>
      <w:r w:rsidR="00E73CE9">
        <w:rPr>
          <w:lang w:val="nl-NL"/>
        </w:rPr>
        <w:t>jst, dit bespreekt en vastlegt.</w:t>
      </w:r>
      <w:r w:rsidR="00BB4C44" w:rsidRPr="00BB4C44">
        <w:rPr>
          <w:lang w:val="nl-NL"/>
        </w:rPr>
        <w:t xml:space="preserve"> </w:t>
      </w:r>
      <w:r w:rsidR="00BB4C44">
        <w:rPr>
          <w:lang w:val="nl-NL"/>
        </w:rPr>
        <w:t xml:space="preserve">Denk aan een goede vriend of vriendin, of een familielid. U kunt dit zelf afspreken en vastleggen. Dat hoeft niet via de notaris of een rechter. Wel is het verstandig om door te geven aan uw huisarts wie uw vertegenwoordiger zal zijn (en het te bespreken met die persoon zelf). Heeft iemand geen familie en hij of zij is niet meer in staat om zelf te beslissen, dan zal iemand anders gevonden moeten worden (bijvoorbeeld een mentor via www.mentorschap.nl). </w:t>
      </w:r>
      <w:r w:rsidR="00BB4C44">
        <w:rPr>
          <w:lang w:val="nl-NL"/>
        </w:rPr>
        <w:t>Zo iemand doet heel erg zijn bes</w:t>
      </w:r>
      <w:r w:rsidR="00BB4C44">
        <w:rPr>
          <w:lang w:val="nl-NL"/>
        </w:rPr>
        <w:t>t</w:t>
      </w:r>
      <w:r w:rsidR="00BB4C44">
        <w:rPr>
          <w:lang w:val="nl-NL"/>
        </w:rPr>
        <w:t xml:space="preserve"> </w:t>
      </w:r>
      <w:r w:rsidR="00BB4C44">
        <w:rPr>
          <w:lang w:val="nl-NL"/>
        </w:rPr>
        <w:t xml:space="preserve">om het goede te beslissen, maar weet natuurlijk niet hoe de persoon in kwestie in het leven stond en wat die zou willen. Daarom is het aan te raden zelf al na te denken over wie u als vertegenwoordiger zou willen hebben, en met die persoon te praten over uw wensen. </w:t>
      </w:r>
    </w:p>
    <w:p w:rsidR="00E71A1D" w:rsidRDefault="00174A8E" w:rsidP="00F5768D">
      <w:pPr>
        <w:pStyle w:val="PlainText"/>
        <w:spacing w:after="240"/>
        <w:rPr>
          <w:lang w:val="nl-NL"/>
        </w:rPr>
      </w:pPr>
      <w:r w:rsidRPr="00174A8E">
        <w:rPr>
          <w:b/>
          <w:lang w:val="nl-NL"/>
        </w:rPr>
        <w:t>Wanneer wordt een wilsverklaring van kracht?</w:t>
      </w:r>
      <w:r>
        <w:rPr>
          <w:lang w:val="nl-NL"/>
        </w:rPr>
        <w:t xml:space="preserve"> </w:t>
      </w:r>
      <w:r>
        <w:rPr>
          <w:lang w:val="nl-NL"/>
        </w:rPr>
        <w:br/>
        <w:t xml:space="preserve">Een wilsverklaring wordt pas van kracht als u zelf niet meer kunt </w:t>
      </w:r>
      <w:r w:rsidR="00BB4C44">
        <w:rPr>
          <w:lang w:val="nl-NL"/>
        </w:rPr>
        <w:t>beslissen, bijvoorbeeld doordat u bewusteloos bent of een beroerte heeft gehad. Ook als u niet meer kunt praten maar wel bij bewustzijn bent, zal u gevraagd worden wat u wilt. Alleen als u niet in staat bent om een mening te uiten of de gegeven informatie niet meer begrijpen kunt (wilsonbekwaam bent), neemt de wilsverklaring het over.</w:t>
      </w:r>
      <w:r>
        <w:rPr>
          <w:lang w:val="nl-NL"/>
        </w:rPr>
        <w:br/>
      </w:r>
      <w:r>
        <w:rPr>
          <w:lang w:val="nl-NL"/>
        </w:rPr>
        <w:br/>
      </w:r>
      <w:r w:rsidRPr="00174A8E">
        <w:rPr>
          <w:b/>
          <w:lang w:val="nl-NL"/>
        </w:rPr>
        <w:t>Wat schrijf ik op in een wilsverklaring?</w:t>
      </w:r>
      <w:r>
        <w:rPr>
          <w:lang w:val="nl-NL"/>
        </w:rPr>
        <w:br/>
        <w:t>Het sterkste is als u beschrijft wat u niet meer wilt</w:t>
      </w:r>
      <w:r w:rsidR="00BB4C44" w:rsidRPr="00BB4C44">
        <w:rPr>
          <w:lang w:val="nl-NL"/>
        </w:rPr>
        <w:t xml:space="preserve"> </w:t>
      </w:r>
      <w:r w:rsidR="00BB4C44">
        <w:rPr>
          <w:lang w:val="nl-NL"/>
        </w:rPr>
        <w:t>qua behandeling. Maar het kan ook behulpzaam zijn als u opschrijft wat u belangrijk vindt in het leven en wat voor u het leven de moeite waard maakt. Dat kan de mensen die namens u moeten beslissen, helpen om na te denken wat het beste voor u zou zijn in de ontstane situatie.  Verder kunt u in de wilsverklaring benoemen wie u wilt aanwijzen als vertegenwoordiger.</w:t>
      </w:r>
    </w:p>
    <w:p w:rsidR="00E71A1D" w:rsidRDefault="00E71A1D" w:rsidP="00F5768D">
      <w:pPr>
        <w:pStyle w:val="PlainText"/>
        <w:spacing w:after="240"/>
        <w:rPr>
          <w:lang w:val="nl-NL"/>
        </w:rPr>
      </w:pPr>
      <w:r w:rsidRPr="00E71A1D">
        <w:rPr>
          <w:b/>
          <w:lang w:val="nl-NL"/>
        </w:rPr>
        <w:t>Mag ik ook een behandeling weigeren?</w:t>
      </w:r>
      <w:r>
        <w:rPr>
          <w:lang w:val="nl-NL"/>
        </w:rPr>
        <w:br/>
        <w:t xml:space="preserve">Ja, u mag een behandeling weigeren. </w:t>
      </w:r>
      <w:r w:rsidR="00BB4C44">
        <w:rPr>
          <w:lang w:val="nl-NL"/>
        </w:rPr>
        <w:t xml:space="preserve">Volgens de wet is voor elke medische behandeling toestemming van de patiënt nodig. Dat betekent dat u die toestemming ook níet kunt geven, en dus behandeling kunt weigeren. Uw behandelaar zal daar met u over willen praten en van u willen weten waarom u de behandeling niet wilt. Ook zal het gesprek gaan over de gevolgen van uw weigering. Maar de slotsom is dat u elke behandeling mag weigeren.  </w:t>
      </w:r>
    </w:p>
    <w:p w:rsidR="00902B4E" w:rsidRPr="008931DD" w:rsidRDefault="00174A8E" w:rsidP="008931DD">
      <w:pPr>
        <w:pStyle w:val="PlainText"/>
        <w:spacing w:after="240"/>
        <w:rPr>
          <w:lang w:val="nl-NL"/>
        </w:rPr>
      </w:pPr>
      <w:r w:rsidRPr="00174A8E">
        <w:rPr>
          <w:b/>
          <w:lang w:val="nl-NL"/>
        </w:rPr>
        <w:t xml:space="preserve">Is </w:t>
      </w:r>
      <w:r w:rsidR="008931DD">
        <w:rPr>
          <w:b/>
          <w:lang w:val="nl-NL"/>
        </w:rPr>
        <w:t>het nodig om hiervoor naar de notaris te gaan en een levenstestament op te stellen</w:t>
      </w:r>
      <w:r w:rsidRPr="00174A8E">
        <w:rPr>
          <w:b/>
          <w:lang w:val="nl-NL"/>
        </w:rPr>
        <w:t>?</w:t>
      </w:r>
      <w:r>
        <w:rPr>
          <w:lang w:val="nl-NL"/>
        </w:rPr>
        <w:br/>
      </w:r>
      <w:r w:rsidR="008931DD">
        <w:rPr>
          <w:lang w:val="nl-NL"/>
        </w:rPr>
        <w:t xml:space="preserve">Nee, dat is niet nodig. U kunt zelf uw wilsverklaring opstellen. Er zijn voorbeelden van wilsverklaringen beschikbaar die handig kunnen zijn bij het bedenken wat u wilt opschrijven (hieronder geven we een paar adressen)  maar u kunt ook uw eigen tekst opstellen. Een door u zelf geschreven tekst met datum en uw handtekening eronder, is even rechtsgeldig als een zogeheten levenstestament, waarmee door notarissen geadverteerd wordt. Wat u wél bij de notaris moet regelen is uw testament: wat er met uw have en goed moet gebeuren na uw dood. Maar uw wensen  vóór uw dood, die kunt u zelf vastleggen. Wel is het raadzaam erover te praten met uw naasten en uw huisarts, zodat die goed weten wat u wel en wat u niet wilt.   </w:t>
      </w:r>
      <w:r w:rsidR="008931DD">
        <w:rPr>
          <w:lang w:val="nl-NL"/>
        </w:rPr>
        <w:br/>
      </w:r>
      <w:r w:rsidR="00E73CE9">
        <w:rPr>
          <w:lang w:val="nl-NL"/>
        </w:rPr>
        <w:br/>
      </w:r>
      <w:r w:rsidR="00E73CE9">
        <w:rPr>
          <w:lang w:val="nl-NL"/>
        </w:rPr>
        <w:br/>
      </w:r>
      <w:r w:rsidR="00281056" w:rsidRPr="00281056">
        <w:rPr>
          <w:b/>
          <w:lang w:val="nl-NL"/>
        </w:rPr>
        <w:t>Waar kan ik meer informatie vinden over dit onderwerp?</w:t>
      </w:r>
      <w:r w:rsidR="00281056" w:rsidRPr="00281056">
        <w:rPr>
          <w:b/>
          <w:lang w:val="nl-NL"/>
        </w:rPr>
        <w:br/>
      </w:r>
      <w:r w:rsidR="00281056">
        <w:rPr>
          <w:b/>
          <w:lang w:val="nl-NL"/>
        </w:rPr>
        <w:br/>
      </w:r>
      <w:hyperlink r:id="rId10" w:history="1">
        <w:r w:rsidR="00E73CE9" w:rsidRPr="00281056">
          <w:rPr>
            <w:rStyle w:val="Hyperlink"/>
            <w:lang w:val="nl-NL"/>
          </w:rPr>
          <w:t>www.thuisarts.nl</w:t>
        </w:r>
      </w:hyperlink>
      <w:r w:rsidR="00E73CE9" w:rsidRPr="00281056">
        <w:rPr>
          <w:lang w:val="nl-NL"/>
        </w:rPr>
        <w:t xml:space="preserve"> </w:t>
      </w:r>
      <w:r w:rsidR="00281056" w:rsidRPr="00281056">
        <w:rPr>
          <w:lang w:val="nl-NL"/>
        </w:rPr>
        <w:br/>
      </w:r>
      <w:r w:rsidR="00E73CE9" w:rsidRPr="00281056">
        <w:rPr>
          <w:lang w:val="nl-NL"/>
        </w:rPr>
        <w:t xml:space="preserve">KNMG brochure Spreek op tijd over uw levenseinde </w:t>
      </w:r>
      <w:r w:rsidR="00281056" w:rsidRPr="00281056">
        <w:rPr>
          <w:lang w:val="nl-NL"/>
        </w:rPr>
        <w:br/>
      </w:r>
      <w:hyperlink r:id="rId11" w:history="1">
        <w:r w:rsidR="00E73CE9" w:rsidRPr="00281056">
          <w:rPr>
            <w:rStyle w:val="Hyperlink"/>
            <w:lang w:val="nl-NL"/>
          </w:rPr>
          <w:t>www.doodgewoonbespreekbaar.nl</w:t>
        </w:r>
      </w:hyperlink>
      <w:r w:rsidR="008931DD">
        <w:rPr>
          <w:rStyle w:val="Hyperlink"/>
          <w:lang w:val="nl-NL"/>
        </w:rPr>
        <w:br/>
        <w:t>www.patientenfederatie.nl</w:t>
      </w:r>
      <w:r w:rsidR="008931DD">
        <w:rPr>
          <w:rStyle w:val="Hyperlink"/>
          <w:lang w:val="nl-NL"/>
        </w:rPr>
        <w:br/>
        <w:t>www.mentorschap.nl</w:t>
      </w:r>
      <w:r w:rsidR="00E73CE9" w:rsidRPr="00281056">
        <w:rPr>
          <w:lang w:val="nl-NL"/>
        </w:rPr>
        <w:t xml:space="preserve">    </w:t>
      </w:r>
      <w:r w:rsidR="008931DD">
        <w:rPr>
          <w:lang w:val="nl-NL"/>
        </w:rPr>
        <w:br/>
      </w:r>
      <w:hyperlink r:id="rId12" w:history="1">
        <w:r w:rsidR="00E73CE9" w:rsidRPr="00281056">
          <w:rPr>
            <w:rStyle w:val="Hyperlink"/>
            <w:lang w:val="nl-NL"/>
          </w:rPr>
          <w:t>www.zorgverklaring.nl</w:t>
        </w:r>
      </w:hyperlink>
      <w:r w:rsidR="008931DD">
        <w:rPr>
          <w:lang w:val="nl-NL"/>
        </w:rPr>
        <w:br/>
      </w:r>
      <w:hyperlink r:id="rId13" w:history="1">
        <w:r w:rsidR="00E73CE9" w:rsidRPr="00D23FBB">
          <w:rPr>
            <w:rStyle w:val="Hyperlink"/>
            <w:lang w:val="nl-NL"/>
          </w:rPr>
          <w:t>https://www.rijksoverheid.nl/onderwerpen/levenseinde-en-euthanasie/vraag-en-</w:t>
        </w:r>
        <w:r w:rsidR="00E73CE9" w:rsidRPr="00D23FBB">
          <w:rPr>
            <w:rStyle w:val="Hyperlink"/>
            <w:lang w:val="nl-NL"/>
          </w:rPr>
          <w:lastRenderedPageBreak/>
          <w:t>antwoord/wilsverklaring-opstellen</w:t>
        </w:r>
      </w:hyperlink>
      <w:r w:rsidR="00E73CE9" w:rsidRPr="00D23FBB">
        <w:rPr>
          <w:lang w:val="nl-NL"/>
        </w:rPr>
        <w:t xml:space="preserve"> </w:t>
      </w:r>
      <w:r w:rsidR="008931DD">
        <w:rPr>
          <w:lang w:val="nl-NL"/>
        </w:rPr>
        <w:br/>
      </w:r>
      <w:hyperlink r:id="rId14" w:history="1">
        <w:r w:rsidR="00E73CE9" w:rsidRPr="00281056">
          <w:rPr>
            <w:rStyle w:val="Hyperlink"/>
            <w:lang w:val="nl-NL"/>
          </w:rPr>
          <w:t>www.nvve.nl</w:t>
        </w:r>
      </w:hyperlink>
      <w:r w:rsidR="00E73CE9" w:rsidRPr="00281056">
        <w:rPr>
          <w:lang w:val="nl-NL"/>
        </w:rPr>
        <w:t xml:space="preserve"> (ook als het niet over euthanasie gaat maar over een andere wilsverklaring)</w:t>
      </w:r>
      <w:r w:rsidR="008931DD">
        <w:rPr>
          <w:lang w:val="nl-NL"/>
        </w:rPr>
        <w:br/>
      </w:r>
      <w:hyperlink r:id="rId15" w:history="1">
        <w:r w:rsidR="00E73CE9" w:rsidRPr="00281056">
          <w:rPr>
            <w:rStyle w:val="Hyperlink"/>
            <w:lang w:val="nl-NL"/>
          </w:rPr>
          <w:t>www.npv.nl</w:t>
        </w:r>
      </w:hyperlink>
      <w:r w:rsidR="00E73CE9" w:rsidRPr="00281056">
        <w:rPr>
          <w:lang w:val="nl-NL"/>
        </w:rPr>
        <w:t xml:space="preserve"> </w:t>
      </w:r>
    </w:p>
    <w:p w:rsidR="00281056" w:rsidRPr="00281056" w:rsidRDefault="00281056" w:rsidP="00F5768D">
      <w:pPr>
        <w:pStyle w:val="PlainText"/>
        <w:spacing w:after="240"/>
        <w:rPr>
          <w:b/>
          <w:lang w:val="nl-NL"/>
        </w:rPr>
      </w:pPr>
      <w:r w:rsidRPr="00281056">
        <w:rPr>
          <w:b/>
          <w:lang w:val="nl-NL"/>
        </w:rPr>
        <w:br/>
      </w:r>
    </w:p>
    <w:p w:rsidR="00281056" w:rsidRDefault="00281056" w:rsidP="00F5768D">
      <w:pPr>
        <w:pStyle w:val="PlainText"/>
        <w:spacing w:after="240"/>
        <w:rPr>
          <w:lang w:val="nl-NL"/>
        </w:rPr>
      </w:pPr>
    </w:p>
    <w:p w:rsidR="00124E98" w:rsidRDefault="00124E98" w:rsidP="00F5768D">
      <w:pPr>
        <w:pStyle w:val="PlainText"/>
        <w:spacing w:after="240"/>
        <w:rPr>
          <w:lang w:val="nl-NL"/>
        </w:rPr>
      </w:pPr>
    </w:p>
    <w:p w:rsidR="00124E98" w:rsidRDefault="00124E98" w:rsidP="00F5768D">
      <w:pPr>
        <w:pStyle w:val="PlainText"/>
        <w:spacing w:after="240"/>
        <w:rPr>
          <w:lang w:val="nl-NL"/>
        </w:rPr>
      </w:pPr>
    </w:p>
    <w:p w:rsidR="00220947" w:rsidRPr="009C7C17" w:rsidRDefault="00220947">
      <w:pPr>
        <w:rPr>
          <w:lang w:val="nl-NL"/>
        </w:rPr>
      </w:pPr>
    </w:p>
    <w:sectPr w:rsidR="00220947" w:rsidRPr="009C7C1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38" w:rsidRDefault="006E7A38" w:rsidP="006E7A38">
      <w:pPr>
        <w:spacing w:after="0" w:line="240" w:lineRule="auto"/>
      </w:pPr>
      <w:r>
        <w:separator/>
      </w:r>
    </w:p>
  </w:endnote>
  <w:endnote w:type="continuationSeparator" w:id="0">
    <w:p w:rsidR="006E7A38" w:rsidRDefault="006E7A38" w:rsidP="006E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254175"/>
      <w:docPartObj>
        <w:docPartGallery w:val="Page Numbers (Bottom of Page)"/>
        <w:docPartUnique/>
      </w:docPartObj>
    </w:sdtPr>
    <w:sdtEndPr>
      <w:rPr>
        <w:noProof/>
      </w:rPr>
    </w:sdtEndPr>
    <w:sdtContent>
      <w:p w:rsidR="006E7A38" w:rsidRDefault="006E7A38">
        <w:pPr>
          <w:pStyle w:val="Footer"/>
          <w:jc w:val="right"/>
        </w:pPr>
        <w:r>
          <w:fldChar w:fldCharType="begin"/>
        </w:r>
        <w:r>
          <w:instrText xml:space="preserve"> PAGE   \* MERGEFORMAT </w:instrText>
        </w:r>
        <w:r>
          <w:fldChar w:fldCharType="separate"/>
        </w:r>
        <w:r w:rsidR="008931DD">
          <w:rPr>
            <w:noProof/>
          </w:rPr>
          <w:t>1</w:t>
        </w:r>
        <w:r>
          <w:rPr>
            <w:noProof/>
          </w:rPr>
          <w:fldChar w:fldCharType="end"/>
        </w:r>
      </w:p>
    </w:sdtContent>
  </w:sdt>
  <w:p w:rsidR="006E7A38" w:rsidRDefault="006E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38" w:rsidRDefault="006E7A38" w:rsidP="006E7A38">
      <w:pPr>
        <w:spacing w:after="0" w:line="240" w:lineRule="auto"/>
      </w:pPr>
      <w:r>
        <w:separator/>
      </w:r>
    </w:p>
  </w:footnote>
  <w:footnote w:type="continuationSeparator" w:id="0">
    <w:p w:rsidR="006E7A38" w:rsidRDefault="006E7A38" w:rsidP="006E7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065F"/>
    <w:multiLevelType w:val="hybridMultilevel"/>
    <w:tmpl w:val="58669974"/>
    <w:lvl w:ilvl="0" w:tplc="85348CA6">
      <w:start w:val="1"/>
      <w:numFmt w:val="bullet"/>
      <w:lvlText w:val="•"/>
      <w:lvlJc w:val="left"/>
      <w:pPr>
        <w:tabs>
          <w:tab w:val="num" w:pos="720"/>
        </w:tabs>
        <w:ind w:left="720" w:hanging="360"/>
      </w:pPr>
      <w:rPr>
        <w:rFonts w:ascii="Arial" w:hAnsi="Arial" w:hint="default"/>
      </w:rPr>
    </w:lvl>
    <w:lvl w:ilvl="1" w:tplc="4D78676A" w:tentative="1">
      <w:start w:val="1"/>
      <w:numFmt w:val="bullet"/>
      <w:lvlText w:val="•"/>
      <w:lvlJc w:val="left"/>
      <w:pPr>
        <w:tabs>
          <w:tab w:val="num" w:pos="1440"/>
        </w:tabs>
        <w:ind w:left="1440" w:hanging="360"/>
      </w:pPr>
      <w:rPr>
        <w:rFonts w:ascii="Arial" w:hAnsi="Arial" w:hint="default"/>
      </w:rPr>
    </w:lvl>
    <w:lvl w:ilvl="2" w:tplc="B70CB888" w:tentative="1">
      <w:start w:val="1"/>
      <w:numFmt w:val="bullet"/>
      <w:lvlText w:val="•"/>
      <w:lvlJc w:val="left"/>
      <w:pPr>
        <w:tabs>
          <w:tab w:val="num" w:pos="2160"/>
        </w:tabs>
        <w:ind w:left="2160" w:hanging="360"/>
      </w:pPr>
      <w:rPr>
        <w:rFonts w:ascii="Arial" w:hAnsi="Arial" w:hint="default"/>
      </w:rPr>
    </w:lvl>
    <w:lvl w:ilvl="3" w:tplc="F25C7CB6" w:tentative="1">
      <w:start w:val="1"/>
      <w:numFmt w:val="bullet"/>
      <w:lvlText w:val="•"/>
      <w:lvlJc w:val="left"/>
      <w:pPr>
        <w:tabs>
          <w:tab w:val="num" w:pos="2880"/>
        </w:tabs>
        <w:ind w:left="2880" w:hanging="360"/>
      </w:pPr>
      <w:rPr>
        <w:rFonts w:ascii="Arial" w:hAnsi="Arial" w:hint="default"/>
      </w:rPr>
    </w:lvl>
    <w:lvl w:ilvl="4" w:tplc="C0503456" w:tentative="1">
      <w:start w:val="1"/>
      <w:numFmt w:val="bullet"/>
      <w:lvlText w:val="•"/>
      <w:lvlJc w:val="left"/>
      <w:pPr>
        <w:tabs>
          <w:tab w:val="num" w:pos="3600"/>
        </w:tabs>
        <w:ind w:left="3600" w:hanging="360"/>
      </w:pPr>
      <w:rPr>
        <w:rFonts w:ascii="Arial" w:hAnsi="Arial" w:hint="default"/>
      </w:rPr>
    </w:lvl>
    <w:lvl w:ilvl="5" w:tplc="108E64E8" w:tentative="1">
      <w:start w:val="1"/>
      <w:numFmt w:val="bullet"/>
      <w:lvlText w:val="•"/>
      <w:lvlJc w:val="left"/>
      <w:pPr>
        <w:tabs>
          <w:tab w:val="num" w:pos="4320"/>
        </w:tabs>
        <w:ind w:left="4320" w:hanging="360"/>
      </w:pPr>
      <w:rPr>
        <w:rFonts w:ascii="Arial" w:hAnsi="Arial" w:hint="default"/>
      </w:rPr>
    </w:lvl>
    <w:lvl w:ilvl="6" w:tplc="B7547EC4" w:tentative="1">
      <w:start w:val="1"/>
      <w:numFmt w:val="bullet"/>
      <w:lvlText w:val="•"/>
      <w:lvlJc w:val="left"/>
      <w:pPr>
        <w:tabs>
          <w:tab w:val="num" w:pos="5040"/>
        </w:tabs>
        <w:ind w:left="5040" w:hanging="360"/>
      </w:pPr>
      <w:rPr>
        <w:rFonts w:ascii="Arial" w:hAnsi="Arial" w:hint="default"/>
      </w:rPr>
    </w:lvl>
    <w:lvl w:ilvl="7" w:tplc="C11CF06A" w:tentative="1">
      <w:start w:val="1"/>
      <w:numFmt w:val="bullet"/>
      <w:lvlText w:val="•"/>
      <w:lvlJc w:val="left"/>
      <w:pPr>
        <w:tabs>
          <w:tab w:val="num" w:pos="5760"/>
        </w:tabs>
        <w:ind w:left="5760" w:hanging="360"/>
      </w:pPr>
      <w:rPr>
        <w:rFonts w:ascii="Arial" w:hAnsi="Arial" w:hint="default"/>
      </w:rPr>
    </w:lvl>
    <w:lvl w:ilvl="8" w:tplc="CF72C3EE" w:tentative="1">
      <w:start w:val="1"/>
      <w:numFmt w:val="bullet"/>
      <w:lvlText w:val="•"/>
      <w:lvlJc w:val="left"/>
      <w:pPr>
        <w:tabs>
          <w:tab w:val="num" w:pos="6480"/>
        </w:tabs>
        <w:ind w:left="6480" w:hanging="360"/>
      </w:pPr>
      <w:rPr>
        <w:rFonts w:ascii="Arial" w:hAnsi="Arial" w:hint="default"/>
      </w:rPr>
    </w:lvl>
  </w:abstractNum>
  <w:abstractNum w:abstractNumId="1">
    <w:nsid w:val="3FDB00BA"/>
    <w:multiLevelType w:val="hybridMultilevel"/>
    <w:tmpl w:val="11707D5E"/>
    <w:lvl w:ilvl="0" w:tplc="04B27F3A">
      <w:start w:val="1"/>
      <w:numFmt w:val="decimal"/>
      <w:lvlText w:val="%1."/>
      <w:lvlJc w:val="left"/>
      <w:pPr>
        <w:tabs>
          <w:tab w:val="num" w:pos="720"/>
        </w:tabs>
        <w:ind w:left="720" w:hanging="360"/>
      </w:pPr>
    </w:lvl>
    <w:lvl w:ilvl="1" w:tplc="7CC62FA0">
      <w:start w:val="1"/>
      <w:numFmt w:val="decimal"/>
      <w:lvlText w:val="%2."/>
      <w:lvlJc w:val="left"/>
      <w:pPr>
        <w:tabs>
          <w:tab w:val="num" w:pos="1440"/>
        </w:tabs>
        <w:ind w:left="1440" w:hanging="360"/>
      </w:pPr>
    </w:lvl>
    <w:lvl w:ilvl="2" w:tplc="8E2A4508" w:tentative="1">
      <w:start w:val="1"/>
      <w:numFmt w:val="decimal"/>
      <w:lvlText w:val="%3."/>
      <w:lvlJc w:val="left"/>
      <w:pPr>
        <w:tabs>
          <w:tab w:val="num" w:pos="2160"/>
        </w:tabs>
        <w:ind w:left="2160" w:hanging="360"/>
      </w:pPr>
    </w:lvl>
    <w:lvl w:ilvl="3" w:tplc="CD7EFF6E" w:tentative="1">
      <w:start w:val="1"/>
      <w:numFmt w:val="decimal"/>
      <w:lvlText w:val="%4."/>
      <w:lvlJc w:val="left"/>
      <w:pPr>
        <w:tabs>
          <w:tab w:val="num" w:pos="2880"/>
        </w:tabs>
        <w:ind w:left="2880" w:hanging="360"/>
      </w:pPr>
    </w:lvl>
    <w:lvl w:ilvl="4" w:tplc="AC8263DE" w:tentative="1">
      <w:start w:val="1"/>
      <w:numFmt w:val="decimal"/>
      <w:lvlText w:val="%5."/>
      <w:lvlJc w:val="left"/>
      <w:pPr>
        <w:tabs>
          <w:tab w:val="num" w:pos="3600"/>
        </w:tabs>
        <w:ind w:left="3600" w:hanging="360"/>
      </w:pPr>
    </w:lvl>
    <w:lvl w:ilvl="5" w:tplc="C3E22BCA" w:tentative="1">
      <w:start w:val="1"/>
      <w:numFmt w:val="decimal"/>
      <w:lvlText w:val="%6."/>
      <w:lvlJc w:val="left"/>
      <w:pPr>
        <w:tabs>
          <w:tab w:val="num" w:pos="4320"/>
        </w:tabs>
        <w:ind w:left="4320" w:hanging="360"/>
      </w:pPr>
    </w:lvl>
    <w:lvl w:ilvl="6" w:tplc="4C0E2076" w:tentative="1">
      <w:start w:val="1"/>
      <w:numFmt w:val="decimal"/>
      <w:lvlText w:val="%7."/>
      <w:lvlJc w:val="left"/>
      <w:pPr>
        <w:tabs>
          <w:tab w:val="num" w:pos="5040"/>
        </w:tabs>
        <w:ind w:left="5040" w:hanging="360"/>
      </w:pPr>
    </w:lvl>
    <w:lvl w:ilvl="7" w:tplc="B2EEC562" w:tentative="1">
      <w:start w:val="1"/>
      <w:numFmt w:val="decimal"/>
      <w:lvlText w:val="%8."/>
      <w:lvlJc w:val="left"/>
      <w:pPr>
        <w:tabs>
          <w:tab w:val="num" w:pos="5760"/>
        </w:tabs>
        <w:ind w:left="5760" w:hanging="360"/>
      </w:pPr>
    </w:lvl>
    <w:lvl w:ilvl="8" w:tplc="F410A1A6" w:tentative="1">
      <w:start w:val="1"/>
      <w:numFmt w:val="decimal"/>
      <w:lvlText w:val="%9."/>
      <w:lvlJc w:val="left"/>
      <w:pPr>
        <w:tabs>
          <w:tab w:val="num" w:pos="6480"/>
        </w:tabs>
        <w:ind w:left="6480" w:hanging="360"/>
      </w:pPr>
    </w:lvl>
  </w:abstractNum>
  <w:abstractNum w:abstractNumId="2">
    <w:nsid w:val="68293AA2"/>
    <w:multiLevelType w:val="hybridMultilevel"/>
    <w:tmpl w:val="3AB45CF0"/>
    <w:lvl w:ilvl="0" w:tplc="CFB009AE">
      <w:start w:val="1"/>
      <w:numFmt w:val="bullet"/>
      <w:lvlText w:val="•"/>
      <w:lvlJc w:val="left"/>
      <w:pPr>
        <w:tabs>
          <w:tab w:val="num" w:pos="720"/>
        </w:tabs>
        <w:ind w:left="720" w:hanging="360"/>
      </w:pPr>
      <w:rPr>
        <w:rFonts w:ascii="Arial" w:hAnsi="Arial" w:hint="default"/>
      </w:rPr>
    </w:lvl>
    <w:lvl w:ilvl="1" w:tplc="9266E9DC" w:tentative="1">
      <w:start w:val="1"/>
      <w:numFmt w:val="bullet"/>
      <w:lvlText w:val="•"/>
      <w:lvlJc w:val="left"/>
      <w:pPr>
        <w:tabs>
          <w:tab w:val="num" w:pos="1440"/>
        </w:tabs>
        <w:ind w:left="1440" w:hanging="360"/>
      </w:pPr>
      <w:rPr>
        <w:rFonts w:ascii="Arial" w:hAnsi="Arial" w:hint="default"/>
      </w:rPr>
    </w:lvl>
    <w:lvl w:ilvl="2" w:tplc="457892BA">
      <w:start w:val="1495"/>
      <w:numFmt w:val="bullet"/>
      <w:lvlText w:val="•"/>
      <w:lvlJc w:val="left"/>
      <w:pPr>
        <w:tabs>
          <w:tab w:val="num" w:pos="2160"/>
        </w:tabs>
        <w:ind w:left="2160" w:hanging="360"/>
      </w:pPr>
      <w:rPr>
        <w:rFonts w:ascii="Times" w:hAnsi="Times" w:hint="default"/>
      </w:rPr>
    </w:lvl>
    <w:lvl w:ilvl="3" w:tplc="7C4AC6F0" w:tentative="1">
      <w:start w:val="1"/>
      <w:numFmt w:val="bullet"/>
      <w:lvlText w:val="•"/>
      <w:lvlJc w:val="left"/>
      <w:pPr>
        <w:tabs>
          <w:tab w:val="num" w:pos="2880"/>
        </w:tabs>
        <w:ind w:left="2880" w:hanging="360"/>
      </w:pPr>
      <w:rPr>
        <w:rFonts w:ascii="Arial" w:hAnsi="Arial" w:hint="default"/>
      </w:rPr>
    </w:lvl>
    <w:lvl w:ilvl="4" w:tplc="6EE6E2DC" w:tentative="1">
      <w:start w:val="1"/>
      <w:numFmt w:val="bullet"/>
      <w:lvlText w:val="•"/>
      <w:lvlJc w:val="left"/>
      <w:pPr>
        <w:tabs>
          <w:tab w:val="num" w:pos="3600"/>
        </w:tabs>
        <w:ind w:left="3600" w:hanging="360"/>
      </w:pPr>
      <w:rPr>
        <w:rFonts w:ascii="Arial" w:hAnsi="Arial" w:hint="default"/>
      </w:rPr>
    </w:lvl>
    <w:lvl w:ilvl="5" w:tplc="91FCFEA0" w:tentative="1">
      <w:start w:val="1"/>
      <w:numFmt w:val="bullet"/>
      <w:lvlText w:val="•"/>
      <w:lvlJc w:val="left"/>
      <w:pPr>
        <w:tabs>
          <w:tab w:val="num" w:pos="4320"/>
        </w:tabs>
        <w:ind w:left="4320" w:hanging="360"/>
      </w:pPr>
      <w:rPr>
        <w:rFonts w:ascii="Arial" w:hAnsi="Arial" w:hint="default"/>
      </w:rPr>
    </w:lvl>
    <w:lvl w:ilvl="6" w:tplc="FD52D390" w:tentative="1">
      <w:start w:val="1"/>
      <w:numFmt w:val="bullet"/>
      <w:lvlText w:val="•"/>
      <w:lvlJc w:val="left"/>
      <w:pPr>
        <w:tabs>
          <w:tab w:val="num" w:pos="5040"/>
        </w:tabs>
        <w:ind w:left="5040" w:hanging="360"/>
      </w:pPr>
      <w:rPr>
        <w:rFonts w:ascii="Arial" w:hAnsi="Arial" w:hint="default"/>
      </w:rPr>
    </w:lvl>
    <w:lvl w:ilvl="7" w:tplc="CBB8C882" w:tentative="1">
      <w:start w:val="1"/>
      <w:numFmt w:val="bullet"/>
      <w:lvlText w:val="•"/>
      <w:lvlJc w:val="left"/>
      <w:pPr>
        <w:tabs>
          <w:tab w:val="num" w:pos="5760"/>
        </w:tabs>
        <w:ind w:left="5760" w:hanging="360"/>
      </w:pPr>
      <w:rPr>
        <w:rFonts w:ascii="Arial" w:hAnsi="Arial" w:hint="default"/>
      </w:rPr>
    </w:lvl>
    <w:lvl w:ilvl="8" w:tplc="9CE0EDAE" w:tentative="1">
      <w:start w:val="1"/>
      <w:numFmt w:val="bullet"/>
      <w:lvlText w:val="•"/>
      <w:lvlJc w:val="left"/>
      <w:pPr>
        <w:tabs>
          <w:tab w:val="num" w:pos="6480"/>
        </w:tabs>
        <w:ind w:left="6480" w:hanging="360"/>
      </w:pPr>
      <w:rPr>
        <w:rFonts w:ascii="Arial" w:hAnsi="Arial" w:hint="default"/>
      </w:rPr>
    </w:lvl>
  </w:abstractNum>
  <w:abstractNum w:abstractNumId="3">
    <w:nsid w:val="6F4E5166"/>
    <w:multiLevelType w:val="hybridMultilevel"/>
    <w:tmpl w:val="D6E6EA9E"/>
    <w:lvl w:ilvl="0" w:tplc="3D4AA504">
      <w:start w:val="1"/>
      <w:numFmt w:val="bullet"/>
      <w:lvlText w:val="•"/>
      <w:lvlJc w:val="left"/>
      <w:pPr>
        <w:tabs>
          <w:tab w:val="num" w:pos="720"/>
        </w:tabs>
        <w:ind w:left="720" w:hanging="360"/>
      </w:pPr>
      <w:rPr>
        <w:rFonts w:ascii="Arial" w:hAnsi="Arial" w:hint="default"/>
      </w:rPr>
    </w:lvl>
    <w:lvl w:ilvl="1" w:tplc="FD98593A" w:tentative="1">
      <w:start w:val="1"/>
      <w:numFmt w:val="bullet"/>
      <w:lvlText w:val="•"/>
      <w:lvlJc w:val="left"/>
      <w:pPr>
        <w:tabs>
          <w:tab w:val="num" w:pos="1440"/>
        </w:tabs>
        <w:ind w:left="1440" w:hanging="360"/>
      </w:pPr>
      <w:rPr>
        <w:rFonts w:ascii="Arial" w:hAnsi="Arial" w:hint="default"/>
      </w:rPr>
    </w:lvl>
    <w:lvl w:ilvl="2" w:tplc="9858F27E" w:tentative="1">
      <w:start w:val="1"/>
      <w:numFmt w:val="bullet"/>
      <w:lvlText w:val="•"/>
      <w:lvlJc w:val="left"/>
      <w:pPr>
        <w:tabs>
          <w:tab w:val="num" w:pos="2160"/>
        </w:tabs>
        <w:ind w:left="2160" w:hanging="360"/>
      </w:pPr>
      <w:rPr>
        <w:rFonts w:ascii="Arial" w:hAnsi="Arial" w:hint="default"/>
      </w:rPr>
    </w:lvl>
    <w:lvl w:ilvl="3" w:tplc="6EE23E64" w:tentative="1">
      <w:start w:val="1"/>
      <w:numFmt w:val="bullet"/>
      <w:lvlText w:val="•"/>
      <w:lvlJc w:val="left"/>
      <w:pPr>
        <w:tabs>
          <w:tab w:val="num" w:pos="2880"/>
        </w:tabs>
        <w:ind w:left="2880" w:hanging="360"/>
      </w:pPr>
      <w:rPr>
        <w:rFonts w:ascii="Arial" w:hAnsi="Arial" w:hint="default"/>
      </w:rPr>
    </w:lvl>
    <w:lvl w:ilvl="4" w:tplc="D54EBF74" w:tentative="1">
      <w:start w:val="1"/>
      <w:numFmt w:val="bullet"/>
      <w:lvlText w:val="•"/>
      <w:lvlJc w:val="left"/>
      <w:pPr>
        <w:tabs>
          <w:tab w:val="num" w:pos="3600"/>
        </w:tabs>
        <w:ind w:left="3600" w:hanging="360"/>
      </w:pPr>
      <w:rPr>
        <w:rFonts w:ascii="Arial" w:hAnsi="Arial" w:hint="default"/>
      </w:rPr>
    </w:lvl>
    <w:lvl w:ilvl="5" w:tplc="6F06D090" w:tentative="1">
      <w:start w:val="1"/>
      <w:numFmt w:val="bullet"/>
      <w:lvlText w:val="•"/>
      <w:lvlJc w:val="left"/>
      <w:pPr>
        <w:tabs>
          <w:tab w:val="num" w:pos="4320"/>
        </w:tabs>
        <w:ind w:left="4320" w:hanging="360"/>
      </w:pPr>
      <w:rPr>
        <w:rFonts w:ascii="Arial" w:hAnsi="Arial" w:hint="default"/>
      </w:rPr>
    </w:lvl>
    <w:lvl w:ilvl="6" w:tplc="E468F93E" w:tentative="1">
      <w:start w:val="1"/>
      <w:numFmt w:val="bullet"/>
      <w:lvlText w:val="•"/>
      <w:lvlJc w:val="left"/>
      <w:pPr>
        <w:tabs>
          <w:tab w:val="num" w:pos="5040"/>
        </w:tabs>
        <w:ind w:left="5040" w:hanging="360"/>
      </w:pPr>
      <w:rPr>
        <w:rFonts w:ascii="Arial" w:hAnsi="Arial" w:hint="default"/>
      </w:rPr>
    </w:lvl>
    <w:lvl w:ilvl="7" w:tplc="79C04D68" w:tentative="1">
      <w:start w:val="1"/>
      <w:numFmt w:val="bullet"/>
      <w:lvlText w:val="•"/>
      <w:lvlJc w:val="left"/>
      <w:pPr>
        <w:tabs>
          <w:tab w:val="num" w:pos="5760"/>
        </w:tabs>
        <w:ind w:left="5760" w:hanging="360"/>
      </w:pPr>
      <w:rPr>
        <w:rFonts w:ascii="Arial" w:hAnsi="Arial" w:hint="default"/>
      </w:rPr>
    </w:lvl>
    <w:lvl w:ilvl="8" w:tplc="EB1AE4E8" w:tentative="1">
      <w:start w:val="1"/>
      <w:numFmt w:val="bullet"/>
      <w:lvlText w:val="•"/>
      <w:lvlJc w:val="left"/>
      <w:pPr>
        <w:tabs>
          <w:tab w:val="num" w:pos="6480"/>
        </w:tabs>
        <w:ind w:left="6480" w:hanging="360"/>
      </w:pPr>
      <w:rPr>
        <w:rFonts w:ascii="Arial" w:hAnsi="Arial" w:hint="default"/>
      </w:rPr>
    </w:lvl>
  </w:abstractNum>
  <w:abstractNum w:abstractNumId="4">
    <w:nsid w:val="71577656"/>
    <w:multiLevelType w:val="hybridMultilevel"/>
    <w:tmpl w:val="4702A102"/>
    <w:lvl w:ilvl="0" w:tplc="540243F8">
      <w:start w:val="1"/>
      <w:numFmt w:val="bullet"/>
      <w:lvlText w:val="•"/>
      <w:lvlJc w:val="left"/>
      <w:pPr>
        <w:tabs>
          <w:tab w:val="num" w:pos="720"/>
        </w:tabs>
        <w:ind w:left="720" w:hanging="360"/>
      </w:pPr>
      <w:rPr>
        <w:rFonts w:ascii="Arial" w:hAnsi="Arial" w:hint="default"/>
      </w:rPr>
    </w:lvl>
    <w:lvl w:ilvl="1" w:tplc="04E65950" w:tentative="1">
      <w:start w:val="1"/>
      <w:numFmt w:val="bullet"/>
      <w:lvlText w:val="•"/>
      <w:lvlJc w:val="left"/>
      <w:pPr>
        <w:tabs>
          <w:tab w:val="num" w:pos="1440"/>
        </w:tabs>
        <w:ind w:left="1440" w:hanging="360"/>
      </w:pPr>
      <w:rPr>
        <w:rFonts w:ascii="Arial" w:hAnsi="Arial" w:hint="default"/>
      </w:rPr>
    </w:lvl>
    <w:lvl w:ilvl="2" w:tplc="C0A65144" w:tentative="1">
      <w:start w:val="1"/>
      <w:numFmt w:val="bullet"/>
      <w:lvlText w:val="•"/>
      <w:lvlJc w:val="left"/>
      <w:pPr>
        <w:tabs>
          <w:tab w:val="num" w:pos="2160"/>
        </w:tabs>
        <w:ind w:left="2160" w:hanging="360"/>
      </w:pPr>
      <w:rPr>
        <w:rFonts w:ascii="Arial" w:hAnsi="Arial" w:hint="default"/>
      </w:rPr>
    </w:lvl>
    <w:lvl w:ilvl="3" w:tplc="1660CF96" w:tentative="1">
      <w:start w:val="1"/>
      <w:numFmt w:val="bullet"/>
      <w:lvlText w:val="•"/>
      <w:lvlJc w:val="left"/>
      <w:pPr>
        <w:tabs>
          <w:tab w:val="num" w:pos="2880"/>
        </w:tabs>
        <w:ind w:left="2880" w:hanging="360"/>
      </w:pPr>
      <w:rPr>
        <w:rFonts w:ascii="Arial" w:hAnsi="Arial" w:hint="default"/>
      </w:rPr>
    </w:lvl>
    <w:lvl w:ilvl="4" w:tplc="275A22F4" w:tentative="1">
      <w:start w:val="1"/>
      <w:numFmt w:val="bullet"/>
      <w:lvlText w:val="•"/>
      <w:lvlJc w:val="left"/>
      <w:pPr>
        <w:tabs>
          <w:tab w:val="num" w:pos="3600"/>
        </w:tabs>
        <w:ind w:left="3600" w:hanging="360"/>
      </w:pPr>
      <w:rPr>
        <w:rFonts w:ascii="Arial" w:hAnsi="Arial" w:hint="default"/>
      </w:rPr>
    </w:lvl>
    <w:lvl w:ilvl="5" w:tplc="6D70BE4C" w:tentative="1">
      <w:start w:val="1"/>
      <w:numFmt w:val="bullet"/>
      <w:lvlText w:val="•"/>
      <w:lvlJc w:val="left"/>
      <w:pPr>
        <w:tabs>
          <w:tab w:val="num" w:pos="4320"/>
        </w:tabs>
        <w:ind w:left="4320" w:hanging="360"/>
      </w:pPr>
      <w:rPr>
        <w:rFonts w:ascii="Arial" w:hAnsi="Arial" w:hint="default"/>
      </w:rPr>
    </w:lvl>
    <w:lvl w:ilvl="6" w:tplc="E4CAC2C8" w:tentative="1">
      <w:start w:val="1"/>
      <w:numFmt w:val="bullet"/>
      <w:lvlText w:val="•"/>
      <w:lvlJc w:val="left"/>
      <w:pPr>
        <w:tabs>
          <w:tab w:val="num" w:pos="5040"/>
        </w:tabs>
        <w:ind w:left="5040" w:hanging="360"/>
      </w:pPr>
      <w:rPr>
        <w:rFonts w:ascii="Arial" w:hAnsi="Arial" w:hint="default"/>
      </w:rPr>
    </w:lvl>
    <w:lvl w:ilvl="7" w:tplc="E3B6738A" w:tentative="1">
      <w:start w:val="1"/>
      <w:numFmt w:val="bullet"/>
      <w:lvlText w:val="•"/>
      <w:lvlJc w:val="left"/>
      <w:pPr>
        <w:tabs>
          <w:tab w:val="num" w:pos="5760"/>
        </w:tabs>
        <w:ind w:left="5760" w:hanging="360"/>
      </w:pPr>
      <w:rPr>
        <w:rFonts w:ascii="Arial" w:hAnsi="Arial" w:hint="default"/>
      </w:rPr>
    </w:lvl>
    <w:lvl w:ilvl="8" w:tplc="00D08EE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17"/>
    <w:rsid w:val="00057DA2"/>
    <w:rsid w:val="00124E98"/>
    <w:rsid w:val="00174A8E"/>
    <w:rsid w:val="00220947"/>
    <w:rsid w:val="00265E44"/>
    <w:rsid w:val="00273C4D"/>
    <w:rsid w:val="00281056"/>
    <w:rsid w:val="003B3E98"/>
    <w:rsid w:val="0041367C"/>
    <w:rsid w:val="00581450"/>
    <w:rsid w:val="006E7A38"/>
    <w:rsid w:val="007E7B26"/>
    <w:rsid w:val="00831976"/>
    <w:rsid w:val="00885480"/>
    <w:rsid w:val="008931DD"/>
    <w:rsid w:val="00902B4E"/>
    <w:rsid w:val="0093311D"/>
    <w:rsid w:val="009C39E0"/>
    <w:rsid w:val="009C7C17"/>
    <w:rsid w:val="00AF0748"/>
    <w:rsid w:val="00B10DAB"/>
    <w:rsid w:val="00BB4C44"/>
    <w:rsid w:val="00D23FBB"/>
    <w:rsid w:val="00E71A1D"/>
    <w:rsid w:val="00E71D8C"/>
    <w:rsid w:val="00E73CE9"/>
    <w:rsid w:val="00F5768D"/>
    <w:rsid w:val="00F8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5E44"/>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265E44"/>
    <w:rPr>
      <w:rFonts w:ascii="Calibri" w:eastAsiaTheme="minorEastAsia" w:hAnsi="Calibri" w:cs="Times New Roman"/>
      <w:szCs w:val="21"/>
      <w:lang w:eastAsia="en-GB"/>
    </w:rPr>
  </w:style>
  <w:style w:type="paragraph" w:styleId="ListParagraph">
    <w:name w:val="List Paragraph"/>
    <w:basedOn w:val="Normal"/>
    <w:uiPriority w:val="34"/>
    <w:qFormat/>
    <w:rsid w:val="00281056"/>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1056"/>
    <w:rPr>
      <w:color w:val="0000FF" w:themeColor="hyperlink"/>
      <w:u w:val="single"/>
    </w:rPr>
  </w:style>
  <w:style w:type="paragraph" w:styleId="Header">
    <w:name w:val="header"/>
    <w:basedOn w:val="Normal"/>
    <w:link w:val="HeaderChar"/>
    <w:uiPriority w:val="99"/>
    <w:unhideWhenUsed/>
    <w:rsid w:val="006E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38"/>
  </w:style>
  <w:style w:type="paragraph" w:styleId="Footer">
    <w:name w:val="footer"/>
    <w:basedOn w:val="Normal"/>
    <w:link w:val="FooterChar"/>
    <w:uiPriority w:val="99"/>
    <w:unhideWhenUsed/>
    <w:rsid w:val="006E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38"/>
  </w:style>
  <w:style w:type="paragraph" w:styleId="NormalWeb">
    <w:name w:val="Normal (Web)"/>
    <w:basedOn w:val="Normal"/>
    <w:uiPriority w:val="99"/>
    <w:semiHidden/>
    <w:unhideWhenUsed/>
    <w:rsid w:val="00B10D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5E44"/>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265E44"/>
    <w:rPr>
      <w:rFonts w:ascii="Calibri" w:eastAsiaTheme="minorEastAsia" w:hAnsi="Calibri" w:cs="Times New Roman"/>
      <w:szCs w:val="21"/>
      <w:lang w:eastAsia="en-GB"/>
    </w:rPr>
  </w:style>
  <w:style w:type="paragraph" w:styleId="ListParagraph">
    <w:name w:val="List Paragraph"/>
    <w:basedOn w:val="Normal"/>
    <w:uiPriority w:val="34"/>
    <w:qFormat/>
    <w:rsid w:val="00281056"/>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81056"/>
    <w:rPr>
      <w:color w:val="0000FF" w:themeColor="hyperlink"/>
      <w:u w:val="single"/>
    </w:rPr>
  </w:style>
  <w:style w:type="paragraph" w:styleId="Header">
    <w:name w:val="header"/>
    <w:basedOn w:val="Normal"/>
    <w:link w:val="HeaderChar"/>
    <w:uiPriority w:val="99"/>
    <w:unhideWhenUsed/>
    <w:rsid w:val="006E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38"/>
  </w:style>
  <w:style w:type="paragraph" w:styleId="Footer">
    <w:name w:val="footer"/>
    <w:basedOn w:val="Normal"/>
    <w:link w:val="FooterChar"/>
    <w:uiPriority w:val="99"/>
    <w:unhideWhenUsed/>
    <w:rsid w:val="006E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38"/>
  </w:style>
  <w:style w:type="paragraph" w:styleId="NormalWeb">
    <w:name w:val="Normal (Web)"/>
    <w:basedOn w:val="Normal"/>
    <w:uiPriority w:val="99"/>
    <w:semiHidden/>
    <w:unhideWhenUsed/>
    <w:rsid w:val="00B10D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385">
      <w:bodyDiv w:val="1"/>
      <w:marLeft w:val="0"/>
      <w:marRight w:val="0"/>
      <w:marTop w:val="0"/>
      <w:marBottom w:val="0"/>
      <w:divBdr>
        <w:top w:val="none" w:sz="0" w:space="0" w:color="auto"/>
        <w:left w:val="none" w:sz="0" w:space="0" w:color="auto"/>
        <w:bottom w:val="none" w:sz="0" w:space="0" w:color="auto"/>
        <w:right w:val="none" w:sz="0" w:space="0" w:color="auto"/>
      </w:divBdr>
    </w:div>
    <w:div w:id="284242945">
      <w:bodyDiv w:val="1"/>
      <w:marLeft w:val="0"/>
      <w:marRight w:val="0"/>
      <w:marTop w:val="0"/>
      <w:marBottom w:val="0"/>
      <w:divBdr>
        <w:top w:val="none" w:sz="0" w:space="0" w:color="auto"/>
        <w:left w:val="none" w:sz="0" w:space="0" w:color="auto"/>
        <w:bottom w:val="none" w:sz="0" w:space="0" w:color="auto"/>
        <w:right w:val="none" w:sz="0" w:space="0" w:color="auto"/>
      </w:divBdr>
      <w:divsChild>
        <w:div w:id="1548835491">
          <w:marLeft w:val="1310"/>
          <w:marRight w:val="0"/>
          <w:marTop w:val="115"/>
          <w:marBottom w:val="0"/>
          <w:divBdr>
            <w:top w:val="none" w:sz="0" w:space="0" w:color="auto"/>
            <w:left w:val="none" w:sz="0" w:space="0" w:color="auto"/>
            <w:bottom w:val="none" w:sz="0" w:space="0" w:color="auto"/>
            <w:right w:val="none" w:sz="0" w:space="0" w:color="auto"/>
          </w:divBdr>
        </w:div>
        <w:div w:id="725221656">
          <w:marLeft w:val="1310"/>
          <w:marRight w:val="0"/>
          <w:marTop w:val="115"/>
          <w:marBottom w:val="0"/>
          <w:divBdr>
            <w:top w:val="none" w:sz="0" w:space="0" w:color="auto"/>
            <w:left w:val="none" w:sz="0" w:space="0" w:color="auto"/>
            <w:bottom w:val="none" w:sz="0" w:space="0" w:color="auto"/>
            <w:right w:val="none" w:sz="0" w:space="0" w:color="auto"/>
          </w:divBdr>
        </w:div>
      </w:divsChild>
    </w:div>
    <w:div w:id="469172990">
      <w:bodyDiv w:val="1"/>
      <w:marLeft w:val="0"/>
      <w:marRight w:val="0"/>
      <w:marTop w:val="0"/>
      <w:marBottom w:val="0"/>
      <w:divBdr>
        <w:top w:val="none" w:sz="0" w:space="0" w:color="auto"/>
        <w:left w:val="none" w:sz="0" w:space="0" w:color="auto"/>
        <w:bottom w:val="none" w:sz="0" w:space="0" w:color="auto"/>
        <w:right w:val="none" w:sz="0" w:space="0" w:color="auto"/>
      </w:divBdr>
    </w:div>
    <w:div w:id="588193669">
      <w:bodyDiv w:val="1"/>
      <w:marLeft w:val="0"/>
      <w:marRight w:val="0"/>
      <w:marTop w:val="0"/>
      <w:marBottom w:val="0"/>
      <w:divBdr>
        <w:top w:val="none" w:sz="0" w:space="0" w:color="auto"/>
        <w:left w:val="none" w:sz="0" w:space="0" w:color="auto"/>
        <w:bottom w:val="none" w:sz="0" w:space="0" w:color="auto"/>
        <w:right w:val="none" w:sz="0" w:space="0" w:color="auto"/>
      </w:divBdr>
    </w:div>
    <w:div w:id="1314019102">
      <w:bodyDiv w:val="1"/>
      <w:marLeft w:val="0"/>
      <w:marRight w:val="0"/>
      <w:marTop w:val="0"/>
      <w:marBottom w:val="0"/>
      <w:divBdr>
        <w:top w:val="none" w:sz="0" w:space="0" w:color="auto"/>
        <w:left w:val="none" w:sz="0" w:space="0" w:color="auto"/>
        <w:bottom w:val="none" w:sz="0" w:space="0" w:color="auto"/>
        <w:right w:val="none" w:sz="0" w:space="0" w:color="auto"/>
      </w:divBdr>
      <w:divsChild>
        <w:div w:id="628634866">
          <w:marLeft w:val="547"/>
          <w:marRight w:val="0"/>
          <w:marTop w:val="0"/>
          <w:marBottom w:val="0"/>
          <w:divBdr>
            <w:top w:val="none" w:sz="0" w:space="0" w:color="auto"/>
            <w:left w:val="none" w:sz="0" w:space="0" w:color="auto"/>
            <w:bottom w:val="none" w:sz="0" w:space="0" w:color="auto"/>
            <w:right w:val="none" w:sz="0" w:space="0" w:color="auto"/>
          </w:divBdr>
        </w:div>
        <w:div w:id="1639145457">
          <w:marLeft w:val="1109"/>
          <w:marRight w:val="0"/>
          <w:marTop w:val="96"/>
          <w:marBottom w:val="0"/>
          <w:divBdr>
            <w:top w:val="none" w:sz="0" w:space="0" w:color="auto"/>
            <w:left w:val="none" w:sz="0" w:space="0" w:color="auto"/>
            <w:bottom w:val="none" w:sz="0" w:space="0" w:color="auto"/>
            <w:right w:val="none" w:sz="0" w:space="0" w:color="auto"/>
          </w:divBdr>
        </w:div>
        <w:div w:id="166407537">
          <w:marLeft w:val="1109"/>
          <w:marRight w:val="0"/>
          <w:marTop w:val="96"/>
          <w:marBottom w:val="0"/>
          <w:divBdr>
            <w:top w:val="none" w:sz="0" w:space="0" w:color="auto"/>
            <w:left w:val="none" w:sz="0" w:space="0" w:color="auto"/>
            <w:bottom w:val="none" w:sz="0" w:space="0" w:color="auto"/>
            <w:right w:val="none" w:sz="0" w:space="0" w:color="auto"/>
          </w:divBdr>
        </w:div>
      </w:divsChild>
    </w:div>
    <w:div w:id="1546258369">
      <w:bodyDiv w:val="1"/>
      <w:marLeft w:val="0"/>
      <w:marRight w:val="0"/>
      <w:marTop w:val="0"/>
      <w:marBottom w:val="0"/>
      <w:divBdr>
        <w:top w:val="none" w:sz="0" w:space="0" w:color="auto"/>
        <w:left w:val="none" w:sz="0" w:space="0" w:color="auto"/>
        <w:bottom w:val="none" w:sz="0" w:space="0" w:color="auto"/>
        <w:right w:val="none" w:sz="0" w:space="0" w:color="auto"/>
      </w:divBdr>
      <w:divsChild>
        <w:div w:id="1538616557">
          <w:marLeft w:val="547"/>
          <w:marRight w:val="0"/>
          <w:marTop w:val="0"/>
          <w:marBottom w:val="0"/>
          <w:divBdr>
            <w:top w:val="none" w:sz="0" w:space="0" w:color="auto"/>
            <w:left w:val="none" w:sz="0" w:space="0" w:color="auto"/>
            <w:bottom w:val="none" w:sz="0" w:space="0" w:color="auto"/>
            <w:right w:val="none" w:sz="0" w:space="0" w:color="auto"/>
          </w:divBdr>
        </w:div>
      </w:divsChild>
    </w:div>
    <w:div w:id="1704211515">
      <w:bodyDiv w:val="1"/>
      <w:marLeft w:val="0"/>
      <w:marRight w:val="0"/>
      <w:marTop w:val="0"/>
      <w:marBottom w:val="0"/>
      <w:divBdr>
        <w:top w:val="none" w:sz="0" w:space="0" w:color="auto"/>
        <w:left w:val="none" w:sz="0" w:space="0" w:color="auto"/>
        <w:bottom w:val="none" w:sz="0" w:space="0" w:color="auto"/>
        <w:right w:val="none" w:sz="0" w:space="0" w:color="auto"/>
      </w:divBdr>
    </w:div>
    <w:div w:id="1748769589">
      <w:bodyDiv w:val="1"/>
      <w:marLeft w:val="0"/>
      <w:marRight w:val="0"/>
      <w:marTop w:val="0"/>
      <w:marBottom w:val="0"/>
      <w:divBdr>
        <w:top w:val="none" w:sz="0" w:space="0" w:color="auto"/>
        <w:left w:val="none" w:sz="0" w:space="0" w:color="auto"/>
        <w:bottom w:val="none" w:sz="0" w:space="0" w:color="auto"/>
        <w:right w:val="none" w:sz="0" w:space="0" w:color="auto"/>
      </w:divBdr>
    </w:div>
    <w:div w:id="1911772986">
      <w:bodyDiv w:val="1"/>
      <w:marLeft w:val="0"/>
      <w:marRight w:val="0"/>
      <w:marTop w:val="0"/>
      <w:marBottom w:val="0"/>
      <w:divBdr>
        <w:top w:val="none" w:sz="0" w:space="0" w:color="auto"/>
        <w:left w:val="none" w:sz="0" w:space="0" w:color="auto"/>
        <w:bottom w:val="none" w:sz="0" w:space="0" w:color="auto"/>
        <w:right w:val="none" w:sz="0" w:space="0" w:color="auto"/>
      </w:divBdr>
      <w:divsChild>
        <w:div w:id="1737318108">
          <w:marLeft w:val="547"/>
          <w:marRight w:val="0"/>
          <w:marTop w:val="0"/>
          <w:marBottom w:val="0"/>
          <w:divBdr>
            <w:top w:val="none" w:sz="0" w:space="0" w:color="auto"/>
            <w:left w:val="none" w:sz="0" w:space="0" w:color="auto"/>
            <w:bottom w:val="none" w:sz="0" w:space="0" w:color="auto"/>
            <w:right w:val="none" w:sz="0" w:space="0" w:color="auto"/>
          </w:divBdr>
        </w:div>
        <w:div w:id="1622608413">
          <w:marLeft w:val="547"/>
          <w:marRight w:val="0"/>
          <w:marTop w:val="0"/>
          <w:marBottom w:val="0"/>
          <w:divBdr>
            <w:top w:val="none" w:sz="0" w:space="0" w:color="auto"/>
            <w:left w:val="none" w:sz="0" w:space="0" w:color="auto"/>
            <w:bottom w:val="none" w:sz="0" w:space="0" w:color="auto"/>
            <w:right w:val="none" w:sz="0" w:space="0" w:color="auto"/>
          </w:divBdr>
        </w:div>
        <w:div w:id="1592005416">
          <w:marLeft w:val="547"/>
          <w:marRight w:val="0"/>
          <w:marTop w:val="0"/>
          <w:marBottom w:val="0"/>
          <w:divBdr>
            <w:top w:val="none" w:sz="0" w:space="0" w:color="auto"/>
            <w:left w:val="none" w:sz="0" w:space="0" w:color="auto"/>
            <w:bottom w:val="none" w:sz="0" w:space="0" w:color="auto"/>
            <w:right w:val="none" w:sz="0" w:space="0" w:color="auto"/>
          </w:divBdr>
        </w:div>
        <w:div w:id="1265770318">
          <w:marLeft w:val="547"/>
          <w:marRight w:val="0"/>
          <w:marTop w:val="0"/>
          <w:marBottom w:val="0"/>
          <w:divBdr>
            <w:top w:val="none" w:sz="0" w:space="0" w:color="auto"/>
            <w:left w:val="none" w:sz="0" w:space="0" w:color="auto"/>
            <w:bottom w:val="none" w:sz="0" w:space="0" w:color="auto"/>
            <w:right w:val="none" w:sz="0" w:space="0" w:color="auto"/>
          </w:divBdr>
        </w:div>
        <w:div w:id="2024352522">
          <w:marLeft w:val="547"/>
          <w:marRight w:val="0"/>
          <w:marTop w:val="0"/>
          <w:marBottom w:val="0"/>
          <w:divBdr>
            <w:top w:val="none" w:sz="0" w:space="0" w:color="auto"/>
            <w:left w:val="none" w:sz="0" w:space="0" w:color="auto"/>
            <w:bottom w:val="none" w:sz="0" w:space="0" w:color="auto"/>
            <w:right w:val="none" w:sz="0" w:space="0" w:color="auto"/>
          </w:divBdr>
        </w:div>
        <w:div w:id="370035865">
          <w:marLeft w:val="547"/>
          <w:marRight w:val="0"/>
          <w:marTop w:val="0"/>
          <w:marBottom w:val="0"/>
          <w:divBdr>
            <w:top w:val="none" w:sz="0" w:space="0" w:color="auto"/>
            <w:left w:val="none" w:sz="0" w:space="0" w:color="auto"/>
            <w:bottom w:val="none" w:sz="0" w:space="0" w:color="auto"/>
            <w:right w:val="none" w:sz="0" w:space="0" w:color="auto"/>
          </w:divBdr>
        </w:div>
        <w:div w:id="6113215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ientenfederatie.nl" TargetMode="External"/><Relationship Id="rId13" Type="http://schemas.openxmlformats.org/officeDocument/2006/relationships/hyperlink" Target="https://www.rijksoverheid.nl/onderwerpen/levenseinde-en-euthanasie/vraag-en-antwoord/wilsverklaring-opstelle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orgverklaring.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odgewoonbespreekbaar.nl/" TargetMode="External"/><Relationship Id="rId5" Type="http://schemas.openxmlformats.org/officeDocument/2006/relationships/webSettings" Target="webSettings.xml"/><Relationship Id="rId15" Type="http://schemas.openxmlformats.org/officeDocument/2006/relationships/hyperlink" Target="http://www.npv.nl/" TargetMode="External"/><Relationship Id="rId10" Type="http://schemas.openxmlformats.org/officeDocument/2006/relationships/hyperlink" Target="http://www.thuisarts.nl/" TargetMode="External"/><Relationship Id="rId4" Type="http://schemas.openxmlformats.org/officeDocument/2006/relationships/settings" Target="settings.xml"/><Relationship Id="rId9" Type="http://schemas.openxmlformats.org/officeDocument/2006/relationships/hyperlink" Target="http://www.mentorschap.nl" TargetMode="External"/><Relationship Id="rId14" Type="http://schemas.openxmlformats.org/officeDocument/2006/relationships/hyperlink" Target="http://www.nvv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95B87373</Template>
  <TotalTime>8</TotalTime>
  <Pages>5</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Weering, A.M.F. van (PHEG)</dc:creator>
  <cp:lastModifiedBy>Weering, A.M.F. van (PHEG)</cp:lastModifiedBy>
  <cp:revision>3</cp:revision>
  <dcterms:created xsi:type="dcterms:W3CDTF">2018-06-15T13:38:00Z</dcterms:created>
  <dcterms:modified xsi:type="dcterms:W3CDTF">2018-06-15T13:46:00Z</dcterms:modified>
</cp:coreProperties>
</file>